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A2" w:rsidRDefault="00315D48" w:rsidP="00CF4B73">
      <w:pPr>
        <w:pStyle w:val="Heading1"/>
        <w:spacing w:line="249" w:lineRule="auto"/>
        <w:jc w:val="center"/>
      </w:pPr>
      <w:r>
        <w:t xml:space="preserve">White Sand Australian Labradoodles </w:t>
      </w:r>
      <w:bookmarkStart w:id="0" w:name="_GoBack"/>
      <w:bookmarkEnd w:id="0"/>
    </w:p>
    <w:p w:rsidR="00B41BA2" w:rsidRDefault="00B41BA2">
      <w:pPr>
        <w:pStyle w:val="BodyText"/>
        <w:ind w:left="0"/>
      </w:pPr>
    </w:p>
    <w:p w:rsidR="00B41BA2" w:rsidRDefault="00B41BA2">
      <w:pPr>
        <w:pStyle w:val="BodyText"/>
        <w:ind w:left="0"/>
      </w:pPr>
    </w:p>
    <w:p w:rsidR="00B41BA2" w:rsidRDefault="00CF4B73">
      <w:pPr>
        <w:spacing w:before="211"/>
        <w:ind w:left="3616" w:right="3560"/>
        <w:jc w:val="center"/>
        <w:rPr>
          <w:sz w:val="36"/>
        </w:rPr>
      </w:pPr>
      <w:r>
        <w:pict>
          <v:group id="_x0000_s1037" style="position:absolute;left:0;text-align:left;margin-left:18pt;margin-top:36.4pt;width:8in;height:21pt;z-index:-251657216;mso-wrap-distance-left:0;mso-wrap-distance-right:0;mso-position-horizontal-relative:page" coordorigin="360,728" coordsize="11520,420">
            <v:rect id="_x0000_s1040" style="position:absolute;left:380;top:727;width:11500;height:400" fillcolor="#b8d2d2" stroked="f"/>
            <v:shape id="_x0000_s1039" style="position:absolute;left:360;top:727;width:11520;height:420" coordorigin="360,728" coordsize="11520,420" path="m11880,728l369,728r-9,9l360,1139r9,9l11880,1148r,-5l372,1143r-7,-7l365,740r7,-7l11880,733r,-5xe" fillcolor="#343434" stroked="f">
              <v:path arrowok="t"/>
            </v:shape>
            <v:shapetype id="_x0000_t202" coordsize="21600,21600" o:spt="202" path="m,l,21600r21600,l21600,xe">
              <v:stroke joinstyle="miter"/>
              <v:path gradientshapeok="t" o:connecttype="rect"/>
            </v:shapetype>
            <v:shape id="_x0000_s1038" type="#_x0000_t202" style="position:absolute;left:380;top:727;width:11500;height:400" filled="f" stroked="f">
              <v:textbox inset="0,0,0,0">
                <w:txbxContent>
                  <w:p w:rsidR="00B41BA2" w:rsidRDefault="00315D48">
                    <w:pPr>
                      <w:tabs>
                        <w:tab w:val="left" w:pos="6639"/>
                      </w:tabs>
                      <w:spacing w:before="85"/>
                      <w:ind w:left="200"/>
                      <w:rPr>
                        <w:i/>
                        <w:sz w:val="24"/>
                      </w:rPr>
                    </w:pPr>
                    <w:r>
                      <w:rPr>
                        <w:i/>
                        <w:sz w:val="24"/>
                      </w:rPr>
                      <w:t>Breeder/Seller</w:t>
                    </w:r>
                    <w:r>
                      <w:rPr>
                        <w:i/>
                        <w:sz w:val="24"/>
                      </w:rPr>
                      <w:tab/>
                      <w:t>Buyer/Buyers</w:t>
                    </w:r>
                  </w:p>
                </w:txbxContent>
              </v:textbox>
            </v:shape>
            <w10:wrap type="topAndBottom" anchorx="page"/>
          </v:group>
        </w:pict>
      </w:r>
      <w:r w:rsidR="00315D48">
        <w:rPr>
          <w:sz w:val="36"/>
        </w:rPr>
        <w:t>Health Guarantee / Contract</w:t>
      </w:r>
    </w:p>
    <w:p w:rsidR="00B41BA2" w:rsidRDefault="00B41BA2">
      <w:pPr>
        <w:pStyle w:val="BodyText"/>
        <w:spacing w:before="2"/>
        <w:ind w:left="0"/>
        <w:rPr>
          <w:sz w:val="8"/>
        </w:rPr>
      </w:pPr>
    </w:p>
    <w:p w:rsidR="00B41BA2" w:rsidRDefault="00B41BA2">
      <w:pPr>
        <w:rPr>
          <w:sz w:val="8"/>
        </w:rPr>
        <w:sectPr w:rsidR="00B41BA2">
          <w:type w:val="continuous"/>
          <w:pgSz w:w="12240" w:h="15840"/>
          <w:pgMar w:top="1160" w:right="260" w:bottom="280" w:left="260" w:header="720" w:footer="720" w:gutter="0"/>
          <w:cols w:space="720"/>
        </w:sectPr>
      </w:pPr>
    </w:p>
    <w:p w:rsidR="00B41BA2" w:rsidRDefault="0091119B">
      <w:pPr>
        <w:spacing w:before="92"/>
        <w:ind w:left="320"/>
        <w:rPr>
          <w:sz w:val="24"/>
        </w:rPr>
      </w:pPr>
      <w:r>
        <w:rPr>
          <w:sz w:val="24"/>
        </w:rPr>
        <w:t>White Sand Australian Labradoodles</w:t>
      </w:r>
    </w:p>
    <w:p w:rsidR="00B41BA2" w:rsidRDefault="0091119B">
      <w:pPr>
        <w:pStyle w:val="BodyText"/>
        <w:spacing w:before="22"/>
        <w:ind w:left="320"/>
      </w:pPr>
      <w:r>
        <w:t>Kelly Spivey</w:t>
      </w:r>
    </w:p>
    <w:p w:rsidR="0091119B" w:rsidRDefault="0091119B">
      <w:pPr>
        <w:pStyle w:val="BodyText"/>
        <w:spacing w:before="22"/>
        <w:ind w:left="320"/>
      </w:pPr>
      <w:r>
        <w:t>447 County Rd 39</w:t>
      </w:r>
    </w:p>
    <w:p w:rsidR="0091119B" w:rsidRDefault="0091119B">
      <w:pPr>
        <w:pStyle w:val="BodyText"/>
        <w:spacing w:before="22"/>
        <w:ind w:left="320"/>
      </w:pPr>
      <w:r>
        <w:t>Headland, AL  36345</w:t>
      </w:r>
    </w:p>
    <w:p w:rsidR="0091119B" w:rsidRPr="0091119B" w:rsidRDefault="0091119B">
      <w:pPr>
        <w:pStyle w:val="BodyText"/>
        <w:spacing w:before="22"/>
        <w:ind w:left="320"/>
        <w:rPr>
          <w:sz w:val="16"/>
          <w:szCs w:val="16"/>
        </w:rPr>
      </w:pPr>
      <w:r w:rsidRPr="0091119B">
        <w:rPr>
          <w:sz w:val="16"/>
          <w:szCs w:val="16"/>
        </w:rPr>
        <w:t>kelly@whitesandgoldens.com</w:t>
      </w:r>
    </w:p>
    <w:p w:rsidR="00B41BA2" w:rsidRPr="0091119B" w:rsidRDefault="00CF4B73">
      <w:pPr>
        <w:pStyle w:val="BodyText"/>
        <w:spacing w:before="70" w:line="312" w:lineRule="auto"/>
        <w:ind w:left="320" w:right="19" w:firstLine="20"/>
        <w:rPr>
          <w:sz w:val="16"/>
          <w:szCs w:val="16"/>
        </w:rPr>
      </w:pPr>
      <w:hyperlink r:id="rId6" w:history="1">
        <w:r w:rsidR="0091119B" w:rsidRPr="0091119B">
          <w:rPr>
            <w:rStyle w:val="Hyperlink"/>
            <w:sz w:val="16"/>
            <w:szCs w:val="16"/>
          </w:rPr>
          <w:t>whitesandlabradoodles.com</w:t>
        </w:r>
      </w:hyperlink>
    </w:p>
    <w:p w:rsidR="00B41BA2" w:rsidRDefault="00315D48">
      <w:pPr>
        <w:pStyle w:val="BodyText"/>
        <w:tabs>
          <w:tab w:val="left" w:pos="4980"/>
        </w:tabs>
        <w:spacing w:before="100" w:line="319" w:lineRule="auto"/>
        <w:ind w:left="320" w:right="297"/>
        <w:jc w:val="both"/>
        <w:rPr>
          <w:rFonts w:ascii="Times New Roman"/>
        </w:rPr>
      </w:pPr>
      <w:r>
        <w:br w:type="column"/>
        <w:t>Name:</w:t>
      </w:r>
      <w:r>
        <w:rPr>
          <w:u w:val="single"/>
        </w:rPr>
        <w:tab/>
      </w:r>
      <w:r>
        <w:t xml:space="preserve"> Address:</w:t>
      </w:r>
      <w:r>
        <w:rPr>
          <w:u w:val="single"/>
        </w:rPr>
        <w:tab/>
      </w:r>
      <w:r>
        <w:t xml:space="preserve"> City:</w:t>
      </w:r>
      <w:r>
        <w:rPr>
          <w:u w:val="single"/>
        </w:rPr>
        <w:tab/>
      </w:r>
      <w:r>
        <w:t xml:space="preserve"> State:</w:t>
      </w:r>
      <w:r>
        <w:rPr>
          <w:u w:val="single"/>
        </w:rPr>
        <w:tab/>
      </w:r>
      <w:r>
        <w:t xml:space="preserve"> Zip:</w:t>
      </w:r>
      <w:r>
        <w:rPr>
          <w:u w:val="single"/>
        </w:rPr>
        <w:tab/>
      </w:r>
      <w:r>
        <w:t xml:space="preserve"> Phone:   </w:t>
      </w:r>
      <w:r>
        <w:rPr>
          <w:spacing w:val="24"/>
        </w:rPr>
        <w:t xml:space="preserve"> </w:t>
      </w:r>
      <w:r>
        <w:rPr>
          <w:rFonts w:ascii="Times New Roman"/>
          <w:u w:val="single"/>
        </w:rPr>
        <w:t xml:space="preserve"> </w:t>
      </w:r>
      <w:r>
        <w:rPr>
          <w:rFonts w:ascii="Times New Roman"/>
          <w:u w:val="single"/>
        </w:rPr>
        <w:tab/>
      </w:r>
    </w:p>
    <w:p w:rsidR="00B41BA2" w:rsidRDefault="00B41BA2">
      <w:pPr>
        <w:spacing w:line="319" w:lineRule="auto"/>
        <w:jc w:val="both"/>
        <w:rPr>
          <w:rFonts w:ascii="Times New Roman"/>
        </w:rPr>
        <w:sectPr w:rsidR="00B41BA2">
          <w:type w:val="continuous"/>
          <w:pgSz w:w="12240" w:h="15840"/>
          <w:pgMar w:top="1160" w:right="260" w:bottom="280" w:left="260" w:header="720" w:footer="720" w:gutter="0"/>
          <w:cols w:num="2" w:space="720" w:equalWidth="0">
            <w:col w:w="2438" w:space="4002"/>
            <w:col w:w="5280"/>
          </w:cols>
        </w:sectPr>
      </w:pPr>
    </w:p>
    <w:p w:rsidR="00B41BA2" w:rsidRDefault="00B41BA2">
      <w:pPr>
        <w:pStyle w:val="BodyText"/>
        <w:spacing w:before="9"/>
        <w:ind w:left="0"/>
        <w:rPr>
          <w:rFonts w:ascii="Times New Roman"/>
          <w:sz w:val="8"/>
        </w:rPr>
      </w:pPr>
    </w:p>
    <w:p w:rsidR="00B41BA2" w:rsidRDefault="00CF4B73">
      <w:pPr>
        <w:pStyle w:val="BodyText"/>
        <w:ind w:left="100"/>
        <w:rPr>
          <w:rFonts w:ascii="Times New Roman"/>
        </w:rPr>
      </w:pPr>
      <w:r>
        <w:rPr>
          <w:rFonts w:ascii="Times New Roman"/>
        </w:rPr>
      </w:r>
      <w:r>
        <w:rPr>
          <w:rFonts w:ascii="Times New Roman"/>
        </w:rPr>
        <w:pict>
          <v:group id="_x0000_s1034" style="width:8in;height:22pt;mso-position-horizontal-relative:char;mso-position-vertical-relative:line" coordsize="11520,440">
            <v:shape id="_x0000_s1036" style="position:absolute;width:11520;height:440" coordsize="11520,440" path="m11520,l9,,,9,,431r9,9l11520,440r,-5l12,435,5,428,5,12,12,5r11508,l11520,xe" fillcolor="#343434" stroked="f">
              <v:path arrowok="t"/>
            </v:shape>
            <v:shape id="_x0000_s1035" type="#_x0000_t202" style="position:absolute;width:11520;height:440" filled="f" stroked="f">
              <v:textbox inset="0,0,0,0">
                <w:txbxContent>
                  <w:p w:rsidR="00B41BA2" w:rsidRDefault="00315D48">
                    <w:pPr>
                      <w:tabs>
                        <w:tab w:val="left" w:pos="11519"/>
                      </w:tabs>
                      <w:spacing w:before="85"/>
                      <w:ind w:left="20"/>
                      <w:rPr>
                        <w:i/>
                        <w:sz w:val="24"/>
                      </w:rPr>
                    </w:pPr>
                    <w:r>
                      <w:rPr>
                        <w:rFonts w:ascii="Times New Roman"/>
                        <w:sz w:val="24"/>
                        <w:shd w:val="clear" w:color="auto" w:fill="B8D2D2"/>
                      </w:rPr>
                      <w:t xml:space="preserve">  </w:t>
                    </w:r>
                    <w:r>
                      <w:rPr>
                        <w:rFonts w:ascii="Times New Roman"/>
                        <w:spacing w:val="20"/>
                        <w:sz w:val="24"/>
                        <w:shd w:val="clear" w:color="auto" w:fill="B8D2D2"/>
                      </w:rPr>
                      <w:t xml:space="preserve"> </w:t>
                    </w:r>
                    <w:r>
                      <w:rPr>
                        <w:i/>
                        <w:sz w:val="24"/>
                        <w:shd w:val="clear" w:color="auto" w:fill="B8D2D2"/>
                      </w:rPr>
                      <w:t>Litter</w:t>
                    </w:r>
                    <w:r>
                      <w:rPr>
                        <w:i/>
                        <w:spacing w:val="-16"/>
                        <w:sz w:val="24"/>
                        <w:shd w:val="clear" w:color="auto" w:fill="B8D2D2"/>
                      </w:rPr>
                      <w:t xml:space="preserve"> </w:t>
                    </w:r>
                    <w:r>
                      <w:rPr>
                        <w:i/>
                        <w:sz w:val="24"/>
                        <w:shd w:val="clear" w:color="auto" w:fill="B8D2D2"/>
                      </w:rPr>
                      <w:t>Information</w:t>
                    </w:r>
                    <w:r>
                      <w:rPr>
                        <w:i/>
                        <w:sz w:val="24"/>
                        <w:shd w:val="clear" w:color="auto" w:fill="B8D2D2"/>
                      </w:rPr>
                      <w:tab/>
                    </w:r>
                  </w:p>
                </w:txbxContent>
              </v:textbox>
            </v:shape>
            <w10:wrap type="none"/>
            <w10:anchorlock/>
          </v:group>
        </w:pict>
      </w:r>
    </w:p>
    <w:p w:rsidR="00B41BA2" w:rsidRDefault="00B41BA2">
      <w:pPr>
        <w:pStyle w:val="BodyText"/>
        <w:ind w:left="0"/>
        <w:rPr>
          <w:rFonts w:ascii="Times New Roman"/>
        </w:rPr>
      </w:pPr>
    </w:p>
    <w:p w:rsidR="00B41BA2" w:rsidRDefault="00B41BA2">
      <w:pPr>
        <w:pStyle w:val="BodyText"/>
        <w:spacing w:before="5"/>
        <w:ind w:left="0"/>
        <w:rPr>
          <w:rFonts w:ascii="Times New Roman"/>
          <w:sz w:val="26"/>
        </w:rPr>
      </w:pPr>
    </w:p>
    <w:p w:rsidR="00B41BA2" w:rsidRDefault="00B41BA2">
      <w:pPr>
        <w:rPr>
          <w:rFonts w:ascii="Times New Roman"/>
          <w:sz w:val="26"/>
        </w:rPr>
        <w:sectPr w:rsidR="00B41BA2">
          <w:type w:val="continuous"/>
          <w:pgSz w:w="12240" w:h="15840"/>
          <w:pgMar w:top="1160" w:right="260" w:bottom="280" w:left="260" w:header="720" w:footer="720" w:gutter="0"/>
          <w:cols w:space="720"/>
        </w:sectPr>
      </w:pPr>
    </w:p>
    <w:p w:rsidR="00B41BA2" w:rsidRDefault="00315D48">
      <w:pPr>
        <w:pStyle w:val="BodyText"/>
        <w:spacing w:before="94" w:line="333" w:lineRule="auto"/>
        <w:ind w:left="360" w:right="-20"/>
      </w:pPr>
      <w:r>
        <w:lastRenderedPageBreak/>
        <w:t>Microchip: Breed: D.O.B.:</w:t>
      </w:r>
    </w:p>
    <w:p w:rsidR="00B41BA2" w:rsidRDefault="00315D48">
      <w:pPr>
        <w:pStyle w:val="BodyText"/>
        <w:spacing w:line="191" w:lineRule="exact"/>
        <w:ind w:left="360"/>
      </w:pPr>
      <w:r>
        <w:t>Sire:</w:t>
      </w:r>
    </w:p>
    <w:p w:rsidR="00B41BA2" w:rsidRDefault="00315D48">
      <w:pPr>
        <w:pStyle w:val="BodyText"/>
        <w:spacing w:before="50"/>
        <w:ind w:left="360"/>
      </w:pPr>
      <w:r>
        <w:t>Dam:</w:t>
      </w:r>
    </w:p>
    <w:p w:rsidR="00B41BA2" w:rsidRDefault="00315D48">
      <w:pPr>
        <w:pStyle w:val="BodyText"/>
        <w:ind w:left="0"/>
        <w:rPr>
          <w:sz w:val="22"/>
        </w:rPr>
      </w:pPr>
      <w:r>
        <w:br w:type="column"/>
      </w:r>
    </w:p>
    <w:p w:rsidR="00B41BA2" w:rsidRDefault="00CF4B73">
      <w:pPr>
        <w:pStyle w:val="BodyText"/>
        <w:spacing w:before="171" w:line="312" w:lineRule="auto"/>
        <w:ind w:left="108" w:right="8222"/>
      </w:pPr>
      <w:r>
        <w:pict>
          <v:group id="_x0000_s1029" style="position:absolute;left:0;text-align:left;margin-left:83pt;margin-top:-36.05pt;width:243pt;height:40pt;z-index:251664384;mso-position-horizontal-relative:page" coordorigin="1660,-721" coordsize="4860,800">
            <v:line id="_x0000_s1033" style="position:absolute" from="1660,-711" to="6520,-711" strokecolor="#dedede" strokeweight="1pt"/>
            <v:line id="_x0000_s1032" style="position:absolute" from="1660,69" to="6520,69" strokecolor="#dedede" strokeweight="1pt"/>
            <v:line id="_x0000_s1031" style="position:absolute" from="6510,-701" to="6510,59" strokecolor="#dedede" strokeweight="1pt"/>
            <v:line id="_x0000_s1030" style="position:absolute" from="1670,-701" to="1670,59" strokecolor="#dedede" strokeweight="1pt"/>
            <w10:wrap anchorx="page"/>
          </v:group>
        </w:pict>
      </w:r>
      <w:r w:rsidR="00315D48">
        <w:t xml:space="preserve">Australian Labradoodle </w:t>
      </w:r>
      <w:r w:rsidR="0091119B">
        <w:t>December 24, 2019</w:t>
      </w:r>
    </w:p>
    <w:p w:rsidR="00B41BA2" w:rsidRDefault="00315D48">
      <w:pPr>
        <w:pStyle w:val="BodyText"/>
        <w:spacing w:line="212" w:lineRule="exact"/>
        <w:ind w:left="108"/>
      </w:pPr>
      <w:r>
        <w:t xml:space="preserve">Moonlit Acres Oscar de la </w:t>
      </w:r>
      <w:proofErr w:type="spellStart"/>
      <w:r>
        <w:t>Renta</w:t>
      </w:r>
      <w:proofErr w:type="spellEnd"/>
    </w:p>
    <w:p w:rsidR="00B41BA2" w:rsidRDefault="0091119B">
      <w:pPr>
        <w:pStyle w:val="BodyText"/>
        <w:spacing w:before="50"/>
        <w:ind w:left="108"/>
      </w:pPr>
      <w:proofErr w:type="spellStart"/>
      <w:r>
        <w:t>Springcreek</w:t>
      </w:r>
      <w:proofErr w:type="spellEnd"/>
      <w:r>
        <w:t xml:space="preserve"> </w:t>
      </w:r>
      <w:proofErr w:type="gramStart"/>
      <w:r>
        <w:t>At</w:t>
      </w:r>
      <w:proofErr w:type="gramEnd"/>
      <w:r>
        <w:t xml:space="preserve"> White Sand</w:t>
      </w:r>
    </w:p>
    <w:p w:rsidR="00B41BA2" w:rsidRDefault="00B41BA2">
      <w:pPr>
        <w:sectPr w:rsidR="00B41BA2">
          <w:type w:val="continuous"/>
          <w:pgSz w:w="12240" w:h="15840"/>
          <w:pgMar w:top="1160" w:right="260" w:bottom="280" w:left="260" w:header="720" w:footer="720" w:gutter="0"/>
          <w:cols w:num="2" w:space="720" w:equalWidth="0">
            <w:col w:w="1272" w:space="40"/>
            <w:col w:w="10408"/>
          </w:cols>
        </w:sectPr>
      </w:pPr>
    </w:p>
    <w:p w:rsidR="00B41BA2" w:rsidRDefault="00B41BA2">
      <w:pPr>
        <w:pStyle w:val="BodyText"/>
        <w:spacing w:before="6"/>
        <w:ind w:left="0"/>
        <w:rPr>
          <w:sz w:val="14"/>
        </w:rPr>
      </w:pPr>
    </w:p>
    <w:p w:rsidR="00B41BA2" w:rsidRDefault="00CF4B73">
      <w:pPr>
        <w:pStyle w:val="BodyText"/>
        <w:ind w:left="100"/>
      </w:pPr>
      <w:r>
        <w:pict>
          <v:group id="_x0000_s1026" style="width:575pt;height:22pt;mso-position-horizontal-relative:char;mso-position-vertical-relative:line" coordsize="11500,440">
            <v:shape id="_x0000_s1028" style="position:absolute;width:11500;height:440" coordsize="11500,440" o:spt="100" adj="0,,0" path="m11491,l9,,,9,,431r9,9l11491,440r5,-5l12,435,5,428,5,12,12,5r11484,l11491,xm11496,5r-8,l11495,12r,416l11488,435r8,l11500,431r,-422l11496,5xe" fillcolor="#343434" stroked="f">
              <v:stroke joinstyle="round"/>
              <v:formulas/>
              <v:path arrowok="t" o:connecttype="segments"/>
            </v:shape>
            <v:shape id="_x0000_s1027" type="#_x0000_t202" style="position:absolute;width:11500;height:440" filled="f" stroked="f">
              <v:textbox inset="0,0,0,0">
                <w:txbxContent>
                  <w:p w:rsidR="00B41BA2" w:rsidRDefault="00315D48">
                    <w:pPr>
                      <w:tabs>
                        <w:tab w:val="left" w:pos="11519"/>
                      </w:tabs>
                      <w:spacing w:before="85"/>
                      <w:ind w:left="20" w:right="-29"/>
                      <w:rPr>
                        <w:i/>
                        <w:sz w:val="24"/>
                      </w:rPr>
                    </w:pPr>
                    <w:r>
                      <w:rPr>
                        <w:rFonts w:ascii="Times New Roman"/>
                        <w:sz w:val="24"/>
                        <w:shd w:val="clear" w:color="auto" w:fill="B8D2D2"/>
                      </w:rPr>
                      <w:t xml:space="preserve">  </w:t>
                    </w:r>
                    <w:r>
                      <w:rPr>
                        <w:rFonts w:ascii="Times New Roman"/>
                        <w:spacing w:val="20"/>
                        <w:sz w:val="24"/>
                        <w:shd w:val="clear" w:color="auto" w:fill="B8D2D2"/>
                      </w:rPr>
                      <w:t xml:space="preserve"> </w:t>
                    </w:r>
                    <w:r>
                      <w:rPr>
                        <w:i/>
                        <w:sz w:val="24"/>
                        <w:shd w:val="clear" w:color="auto" w:fill="B8D2D2"/>
                      </w:rPr>
                      <w:t>Guarantee/Contract</w:t>
                    </w:r>
                    <w:r>
                      <w:rPr>
                        <w:i/>
                        <w:sz w:val="24"/>
                        <w:shd w:val="clear" w:color="auto" w:fill="B8D2D2"/>
                      </w:rPr>
                      <w:tab/>
                    </w:r>
                  </w:p>
                </w:txbxContent>
              </v:textbox>
            </v:shape>
            <w10:wrap type="none"/>
            <w10:anchorlock/>
          </v:group>
        </w:pict>
      </w:r>
    </w:p>
    <w:p w:rsidR="00B41BA2" w:rsidRDefault="00B41BA2">
      <w:pPr>
        <w:pStyle w:val="BodyText"/>
        <w:ind w:left="0"/>
        <w:rPr>
          <w:sz w:val="16"/>
        </w:rPr>
      </w:pPr>
    </w:p>
    <w:p w:rsidR="00B41BA2" w:rsidRDefault="00315D48">
      <w:pPr>
        <w:pStyle w:val="BodyText"/>
        <w:spacing w:before="94" w:line="458" w:lineRule="auto"/>
        <w:ind w:right="1463"/>
      </w:pPr>
      <w:r>
        <w:t xml:space="preserve">Welcome to the </w:t>
      </w:r>
      <w:r w:rsidR="0091119B">
        <w:t>White Sand</w:t>
      </w:r>
      <w:r>
        <w:t xml:space="preserve"> family. We look forward to having you as a part of our extended puppy family! Puppy Contract</w:t>
      </w:r>
    </w:p>
    <w:p w:rsidR="00B41BA2" w:rsidRDefault="00315D48">
      <w:pPr>
        <w:pStyle w:val="BodyText"/>
        <w:spacing w:before="1" w:line="225" w:lineRule="exact"/>
      </w:pPr>
      <w:r>
        <w:t>Terms of Sale:</w:t>
      </w:r>
    </w:p>
    <w:p w:rsidR="00B41BA2" w:rsidRDefault="00315D48">
      <w:pPr>
        <w:pStyle w:val="BodyText"/>
        <w:spacing w:before="3" w:line="230" w:lineRule="auto"/>
        <w:ind w:right="196"/>
      </w:pPr>
      <w:r>
        <w:t>Dog’s Registered Name: The purchaser agrees to use the prefix “</w:t>
      </w:r>
      <w:r w:rsidR="0091119B">
        <w:t>White Sand</w:t>
      </w:r>
      <w:r>
        <w:t xml:space="preserve">” at the beginning of the name when naming this dog on </w:t>
      </w:r>
      <w:proofErr w:type="spellStart"/>
      <w:proofErr w:type="gramStart"/>
      <w:r>
        <w:t>it’s</w:t>
      </w:r>
      <w:proofErr w:type="spellEnd"/>
      <w:proofErr w:type="gramEnd"/>
      <w:r>
        <w:t xml:space="preserve"> registered papers. All registered dogs have two names. </w:t>
      </w:r>
      <w:proofErr w:type="gramStart"/>
      <w:r>
        <w:t xml:space="preserve">The call name which is the name that you call them </w:t>
      </w:r>
      <w:proofErr w:type="spellStart"/>
      <w:r>
        <w:t>everyday</w:t>
      </w:r>
      <w:proofErr w:type="spellEnd"/>
      <w:r>
        <w:t xml:space="preserve"> and their registered name which is usually a fancier name.</w:t>
      </w:r>
      <w:proofErr w:type="gramEnd"/>
      <w:r>
        <w:t xml:space="preserve"> Some people try to incorporate their everyday name into the registered name. Have fun but please get me a registered name not later than the puppies 7 week birthday. If you want us to come up with a name for you we will be happy to throw some options your way. Favorite songs are always a great option, fictitious characters, places…. Etc. Here are some examples: </w:t>
      </w:r>
      <w:r w:rsidR="0091119B">
        <w:t>White Sand</w:t>
      </w:r>
      <w:r>
        <w:t xml:space="preserve"> Huckleberry Finn, </w:t>
      </w:r>
      <w:r w:rsidR="0091119B">
        <w:t>White Sand</w:t>
      </w:r>
      <w:r>
        <w:t xml:space="preserve"> River </w:t>
      </w:r>
      <w:proofErr w:type="gramStart"/>
      <w:r>
        <w:t>Of</w:t>
      </w:r>
      <w:proofErr w:type="gramEnd"/>
      <w:r>
        <w:t xml:space="preserve"> Dreams, </w:t>
      </w:r>
      <w:r w:rsidR="0091119B">
        <w:t>White Sand</w:t>
      </w:r>
      <w:r>
        <w:t xml:space="preserve"> Brown Eyed Girl, </w:t>
      </w:r>
      <w:r w:rsidR="0091119B">
        <w:t>White Sand</w:t>
      </w:r>
      <w:r>
        <w:t xml:space="preserve"> Hans Solo. </w:t>
      </w:r>
      <w:proofErr w:type="gramStart"/>
      <w:r>
        <w:t>Most of the time we will do a theme for the litter.</w:t>
      </w:r>
      <w:proofErr w:type="gramEnd"/>
      <w:r>
        <w:t xml:space="preserve"> We will let you</w:t>
      </w:r>
      <w:r>
        <w:rPr>
          <w:spacing w:val="43"/>
        </w:rPr>
        <w:t xml:space="preserve"> </w:t>
      </w:r>
      <w:r>
        <w:t>know.</w:t>
      </w:r>
    </w:p>
    <w:p w:rsidR="00B41BA2" w:rsidRDefault="00B41BA2">
      <w:pPr>
        <w:pStyle w:val="BodyText"/>
        <w:ind w:left="0"/>
        <w:rPr>
          <w:sz w:val="18"/>
        </w:rPr>
      </w:pPr>
    </w:p>
    <w:p w:rsidR="00B41BA2" w:rsidRDefault="00315D48">
      <w:pPr>
        <w:pStyle w:val="BodyText"/>
        <w:spacing w:line="458" w:lineRule="auto"/>
        <w:ind w:right="10083"/>
      </w:pPr>
      <w:r>
        <w:t>Guarantee Breeder Agrees:</w:t>
      </w:r>
    </w:p>
    <w:p w:rsidR="00B41BA2" w:rsidRDefault="00315D48">
      <w:pPr>
        <w:pStyle w:val="ListParagraph"/>
        <w:numPr>
          <w:ilvl w:val="0"/>
          <w:numId w:val="6"/>
        </w:numPr>
        <w:tabs>
          <w:tab w:val="left" w:pos="886"/>
          <w:tab w:val="left" w:pos="887"/>
        </w:tabs>
        <w:spacing w:before="9" w:line="230" w:lineRule="auto"/>
        <w:ind w:right="328" w:firstLine="0"/>
        <w:rPr>
          <w:sz w:val="20"/>
        </w:rPr>
      </w:pPr>
      <w:r>
        <w:rPr>
          <w:sz w:val="20"/>
        </w:rPr>
        <w:t xml:space="preserve">Breeder guarantees that the puppy has had proper care to date and has been checked by a veterinarian. Puppy has received its first shots and has been dewormed. Health records have been provided. If puppy is being traveling by air a health certification from the vet is to be obtained for an additional fee of $80. It is advisable to take your new puppy to the vet immediately for a </w:t>
      </w:r>
      <w:proofErr w:type="spellStart"/>
      <w:r>
        <w:rPr>
          <w:sz w:val="20"/>
        </w:rPr>
        <w:t>well baby</w:t>
      </w:r>
      <w:proofErr w:type="spellEnd"/>
      <w:r>
        <w:rPr>
          <w:sz w:val="20"/>
        </w:rPr>
        <w:t xml:space="preserve"> exam. If within 72 hours of receiving the puppy and he/she is examined by a reputable veterinarian and</w:t>
      </w:r>
      <w:r>
        <w:rPr>
          <w:spacing w:val="-3"/>
          <w:sz w:val="20"/>
        </w:rPr>
        <w:t xml:space="preserve"> </w:t>
      </w:r>
      <w:r>
        <w:rPr>
          <w:sz w:val="20"/>
        </w:rPr>
        <w:t>the</w:t>
      </w:r>
      <w:r>
        <w:rPr>
          <w:spacing w:val="-3"/>
          <w:sz w:val="20"/>
        </w:rPr>
        <w:t xml:space="preserve"> </w:t>
      </w:r>
      <w:r>
        <w:rPr>
          <w:sz w:val="20"/>
        </w:rPr>
        <w:t>health</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puppy</w:t>
      </w:r>
      <w:r>
        <w:rPr>
          <w:spacing w:val="-3"/>
          <w:sz w:val="20"/>
        </w:rPr>
        <w:t xml:space="preserve"> </w:t>
      </w:r>
      <w:r>
        <w:rPr>
          <w:sz w:val="20"/>
        </w:rPr>
        <w:t>is</w:t>
      </w:r>
      <w:r>
        <w:rPr>
          <w:spacing w:val="-3"/>
          <w:sz w:val="20"/>
        </w:rPr>
        <w:t xml:space="preserve"> </w:t>
      </w:r>
      <w:r>
        <w:rPr>
          <w:sz w:val="20"/>
        </w:rPr>
        <w:t>found</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at</w:t>
      </w:r>
      <w:r>
        <w:rPr>
          <w:spacing w:val="-3"/>
          <w:sz w:val="20"/>
        </w:rPr>
        <w:t xml:space="preserve"> </w:t>
      </w:r>
      <w:r>
        <w:rPr>
          <w:sz w:val="20"/>
        </w:rPr>
        <w:t>serious</w:t>
      </w:r>
      <w:r>
        <w:rPr>
          <w:spacing w:val="-3"/>
          <w:sz w:val="20"/>
        </w:rPr>
        <w:t xml:space="preserve"> </w:t>
      </w:r>
      <w:r>
        <w:rPr>
          <w:sz w:val="20"/>
        </w:rPr>
        <w:t>risk</w:t>
      </w:r>
      <w:r>
        <w:rPr>
          <w:spacing w:val="-3"/>
          <w:sz w:val="20"/>
        </w:rPr>
        <w:t xml:space="preserve"> </w:t>
      </w:r>
      <w:r>
        <w:rPr>
          <w:sz w:val="20"/>
        </w:rPr>
        <w:t>of</w:t>
      </w:r>
      <w:r>
        <w:rPr>
          <w:spacing w:val="-3"/>
          <w:sz w:val="20"/>
        </w:rPr>
        <w:t xml:space="preserve"> </w:t>
      </w:r>
      <w:r>
        <w:rPr>
          <w:sz w:val="20"/>
        </w:rPr>
        <w:t>euthanasia</w:t>
      </w:r>
      <w:r>
        <w:rPr>
          <w:spacing w:val="-3"/>
          <w:sz w:val="20"/>
        </w:rPr>
        <w:t xml:space="preserve"> </w:t>
      </w:r>
      <w:r>
        <w:rPr>
          <w:sz w:val="20"/>
        </w:rPr>
        <w:t>or</w:t>
      </w:r>
      <w:r>
        <w:rPr>
          <w:spacing w:val="-3"/>
          <w:sz w:val="20"/>
        </w:rPr>
        <w:t xml:space="preserve"> </w:t>
      </w:r>
      <w:r>
        <w:rPr>
          <w:sz w:val="20"/>
        </w:rPr>
        <w:t>death</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congenital</w:t>
      </w:r>
      <w:r>
        <w:rPr>
          <w:spacing w:val="-3"/>
          <w:sz w:val="20"/>
        </w:rPr>
        <w:t xml:space="preserve"> </w:t>
      </w:r>
      <w:r>
        <w:rPr>
          <w:sz w:val="20"/>
        </w:rPr>
        <w:t>defect</w:t>
      </w:r>
      <w:r>
        <w:rPr>
          <w:spacing w:val="-3"/>
          <w:sz w:val="20"/>
        </w:rPr>
        <w:t xml:space="preserve"> </w:t>
      </w:r>
      <w:r>
        <w:rPr>
          <w:sz w:val="20"/>
        </w:rPr>
        <w:t>(existing</w:t>
      </w:r>
      <w:r>
        <w:rPr>
          <w:spacing w:val="-2"/>
          <w:sz w:val="20"/>
        </w:rPr>
        <w:t xml:space="preserve"> </w:t>
      </w:r>
      <w:r>
        <w:rPr>
          <w:sz w:val="20"/>
        </w:rPr>
        <w:t>at</w:t>
      </w:r>
      <w:r>
        <w:rPr>
          <w:spacing w:val="-3"/>
          <w:sz w:val="20"/>
        </w:rPr>
        <w:t xml:space="preserve"> </w:t>
      </w:r>
      <w:r>
        <w:rPr>
          <w:sz w:val="20"/>
        </w:rPr>
        <w:t>birth),</w:t>
      </w:r>
    </w:p>
    <w:p w:rsidR="00B41BA2" w:rsidRDefault="00B41BA2">
      <w:pPr>
        <w:spacing w:line="230" w:lineRule="auto"/>
        <w:rPr>
          <w:sz w:val="20"/>
        </w:rPr>
        <w:sectPr w:rsidR="00B41BA2">
          <w:type w:val="continuous"/>
          <w:pgSz w:w="12240" w:h="15840"/>
          <w:pgMar w:top="1160" w:right="260" w:bottom="280" w:left="260" w:header="720" w:footer="720" w:gutter="0"/>
          <w:cols w:space="720"/>
        </w:sectPr>
      </w:pPr>
    </w:p>
    <w:p w:rsidR="00B41BA2" w:rsidRDefault="00315D48">
      <w:pPr>
        <w:pStyle w:val="BodyText"/>
        <w:spacing w:before="80" w:line="230" w:lineRule="auto"/>
        <w:ind w:right="167"/>
      </w:pPr>
      <w:proofErr w:type="gramStart"/>
      <w:r>
        <w:lastRenderedPageBreak/>
        <w:t>owner</w:t>
      </w:r>
      <w:proofErr w:type="gramEnd"/>
      <w:r>
        <w:t xml:space="preserve"> shall notify breeder and provide a written statement from a licensed vet describing puppies condition and shall return the puppy and papers to the breeder within three days of the examination. Breeder will replace puppy with next available puppy from another litter of similar quality or refund the full price of the puppy. Providing puppy is in the same condition mentally and physically as when it was originally purchased. This does not include worms, fleas, mites, coccidiosis, giardia, or any other parasites, as they are common in dogs and puppies. Breeder assumes no responsibility for veterinarian, shipping or training fees.</w:t>
      </w:r>
    </w:p>
    <w:p w:rsidR="00B41BA2" w:rsidRDefault="00315D48">
      <w:pPr>
        <w:pStyle w:val="ListParagraph"/>
        <w:numPr>
          <w:ilvl w:val="0"/>
          <w:numId w:val="6"/>
        </w:numPr>
        <w:tabs>
          <w:tab w:val="left" w:pos="886"/>
          <w:tab w:val="left" w:pos="887"/>
        </w:tabs>
        <w:spacing w:line="213" w:lineRule="exact"/>
        <w:ind w:left="886"/>
        <w:rPr>
          <w:sz w:val="20"/>
        </w:rPr>
      </w:pPr>
      <w:r>
        <w:rPr>
          <w:sz w:val="20"/>
        </w:rPr>
        <w:t>Breeder is not responsible if puppy contracts a communicable disease after leaving breeders</w:t>
      </w:r>
      <w:r>
        <w:rPr>
          <w:spacing w:val="-27"/>
          <w:sz w:val="20"/>
        </w:rPr>
        <w:t xml:space="preserve"> </w:t>
      </w:r>
      <w:r>
        <w:rPr>
          <w:sz w:val="20"/>
        </w:rPr>
        <w:t>possession.</w:t>
      </w:r>
    </w:p>
    <w:p w:rsidR="00B41BA2" w:rsidRDefault="00315D48">
      <w:pPr>
        <w:pStyle w:val="ListParagraph"/>
        <w:numPr>
          <w:ilvl w:val="0"/>
          <w:numId w:val="6"/>
        </w:numPr>
        <w:tabs>
          <w:tab w:val="left" w:pos="886"/>
          <w:tab w:val="left" w:pos="887"/>
        </w:tabs>
        <w:spacing w:before="2" w:line="230" w:lineRule="auto"/>
        <w:ind w:right="127" w:firstLine="0"/>
        <w:rPr>
          <w:sz w:val="20"/>
        </w:rPr>
      </w:pPr>
      <w:r>
        <w:rPr>
          <w:sz w:val="20"/>
        </w:rPr>
        <w:t>Breeder guarantees puppy against any congenital defect causing death of or making necessary euthanasia until two years of age. If a debilitating congenital defect arises and medical expenses are incurred breeder will cover medical expenses up to half the adoption fee that was paid for the</w:t>
      </w:r>
      <w:r>
        <w:rPr>
          <w:spacing w:val="-13"/>
          <w:sz w:val="20"/>
        </w:rPr>
        <w:t xml:space="preserve"> </w:t>
      </w:r>
      <w:r>
        <w:rPr>
          <w:sz w:val="20"/>
        </w:rPr>
        <w:t>puppy.</w:t>
      </w:r>
    </w:p>
    <w:p w:rsidR="00B41BA2" w:rsidRDefault="00315D48">
      <w:pPr>
        <w:pStyle w:val="ListParagraph"/>
        <w:numPr>
          <w:ilvl w:val="0"/>
          <w:numId w:val="6"/>
        </w:numPr>
        <w:tabs>
          <w:tab w:val="left" w:pos="886"/>
          <w:tab w:val="left" w:pos="887"/>
        </w:tabs>
        <w:spacing w:line="230" w:lineRule="auto"/>
        <w:ind w:right="144" w:firstLine="0"/>
        <w:rPr>
          <w:sz w:val="20"/>
        </w:rPr>
      </w:pPr>
      <w:r>
        <w:rPr>
          <w:sz w:val="20"/>
        </w:rPr>
        <w:t>Breeder</w:t>
      </w:r>
      <w:r>
        <w:rPr>
          <w:spacing w:val="-4"/>
          <w:sz w:val="20"/>
        </w:rPr>
        <w:t xml:space="preserve"> </w:t>
      </w:r>
      <w:r>
        <w:rPr>
          <w:sz w:val="20"/>
        </w:rPr>
        <w:t>offers</w:t>
      </w:r>
      <w:r>
        <w:rPr>
          <w:spacing w:val="-4"/>
          <w:sz w:val="20"/>
        </w:rPr>
        <w:t xml:space="preserve"> </w:t>
      </w:r>
      <w:r>
        <w:rPr>
          <w:sz w:val="20"/>
        </w:rPr>
        <w:t>two-year</w:t>
      </w:r>
      <w:r>
        <w:rPr>
          <w:spacing w:val="-4"/>
          <w:sz w:val="20"/>
        </w:rPr>
        <w:t xml:space="preserve"> </w:t>
      </w:r>
      <w:r>
        <w:rPr>
          <w:sz w:val="20"/>
        </w:rPr>
        <w:t>hip</w:t>
      </w:r>
      <w:r>
        <w:rPr>
          <w:spacing w:val="-4"/>
          <w:sz w:val="20"/>
        </w:rPr>
        <w:t xml:space="preserve"> </w:t>
      </w:r>
      <w:r>
        <w:rPr>
          <w:sz w:val="20"/>
        </w:rPr>
        <w:t>and</w:t>
      </w:r>
      <w:r>
        <w:rPr>
          <w:spacing w:val="-4"/>
          <w:sz w:val="20"/>
        </w:rPr>
        <w:t xml:space="preserve"> </w:t>
      </w:r>
      <w:r>
        <w:rPr>
          <w:sz w:val="20"/>
        </w:rPr>
        <w:t>elbow</w:t>
      </w:r>
      <w:r>
        <w:rPr>
          <w:spacing w:val="-4"/>
          <w:sz w:val="20"/>
        </w:rPr>
        <w:t xml:space="preserve"> </w:t>
      </w:r>
      <w:r>
        <w:rPr>
          <w:sz w:val="20"/>
        </w:rPr>
        <w:t>guarantee</w:t>
      </w:r>
      <w:r>
        <w:rPr>
          <w:spacing w:val="-4"/>
          <w:sz w:val="20"/>
        </w:rPr>
        <w:t xml:space="preserve"> </w:t>
      </w:r>
      <w:r>
        <w:rPr>
          <w:sz w:val="20"/>
        </w:rPr>
        <w:t>on</w:t>
      </w:r>
      <w:r>
        <w:rPr>
          <w:spacing w:val="-4"/>
          <w:sz w:val="20"/>
        </w:rPr>
        <w:t xml:space="preserve"> </w:t>
      </w:r>
      <w:r>
        <w:rPr>
          <w:sz w:val="20"/>
        </w:rPr>
        <w:t>any</w:t>
      </w:r>
      <w:r>
        <w:rPr>
          <w:spacing w:val="-4"/>
          <w:sz w:val="20"/>
        </w:rPr>
        <w:t xml:space="preserve"> </w:t>
      </w:r>
      <w:r>
        <w:rPr>
          <w:sz w:val="20"/>
        </w:rPr>
        <w:t>puppy</w:t>
      </w:r>
      <w:r>
        <w:rPr>
          <w:spacing w:val="-4"/>
          <w:sz w:val="20"/>
        </w:rPr>
        <w:t xml:space="preserve"> </w:t>
      </w:r>
      <w:r>
        <w:rPr>
          <w:sz w:val="20"/>
        </w:rPr>
        <w:t>found</w:t>
      </w:r>
      <w:r>
        <w:rPr>
          <w:spacing w:val="-4"/>
          <w:sz w:val="20"/>
        </w:rPr>
        <w:t xml:space="preserve"> </w:t>
      </w:r>
      <w:r>
        <w:rPr>
          <w:sz w:val="20"/>
        </w:rPr>
        <w:t>to</w:t>
      </w:r>
      <w:r>
        <w:rPr>
          <w:spacing w:val="-4"/>
          <w:sz w:val="20"/>
        </w:rPr>
        <w:t xml:space="preserve"> </w:t>
      </w:r>
      <w:r>
        <w:rPr>
          <w:sz w:val="20"/>
        </w:rPr>
        <w:t>have</w:t>
      </w:r>
      <w:r>
        <w:rPr>
          <w:spacing w:val="-4"/>
          <w:sz w:val="20"/>
        </w:rPr>
        <w:t xml:space="preserve"> </w:t>
      </w:r>
      <w:r>
        <w:rPr>
          <w:sz w:val="20"/>
        </w:rPr>
        <w:t>moderate</w:t>
      </w:r>
      <w:r>
        <w:rPr>
          <w:spacing w:val="-4"/>
          <w:sz w:val="20"/>
        </w:rPr>
        <w:t xml:space="preserve"> </w:t>
      </w:r>
      <w:r>
        <w:rPr>
          <w:sz w:val="20"/>
        </w:rPr>
        <w:t>or</w:t>
      </w:r>
      <w:r>
        <w:rPr>
          <w:spacing w:val="-4"/>
          <w:sz w:val="20"/>
        </w:rPr>
        <w:t xml:space="preserve"> </w:t>
      </w:r>
      <w:r>
        <w:rPr>
          <w:sz w:val="20"/>
        </w:rPr>
        <w:t>severely</w:t>
      </w:r>
      <w:r>
        <w:rPr>
          <w:spacing w:val="-4"/>
          <w:sz w:val="20"/>
        </w:rPr>
        <w:t xml:space="preserve"> </w:t>
      </w:r>
      <w:r>
        <w:rPr>
          <w:sz w:val="20"/>
        </w:rPr>
        <w:t>affected</w:t>
      </w:r>
      <w:r>
        <w:rPr>
          <w:spacing w:val="-4"/>
          <w:sz w:val="20"/>
        </w:rPr>
        <w:t xml:space="preserve"> </w:t>
      </w:r>
      <w:r>
        <w:rPr>
          <w:sz w:val="20"/>
        </w:rPr>
        <w:t>hip</w:t>
      </w:r>
      <w:r>
        <w:rPr>
          <w:spacing w:val="-4"/>
          <w:sz w:val="20"/>
        </w:rPr>
        <w:t xml:space="preserve"> </w:t>
      </w:r>
      <w:r>
        <w:rPr>
          <w:sz w:val="20"/>
        </w:rPr>
        <w:t>or</w:t>
      </w:r>
      <w:r>
        <w:rPr>
          <w:spacing w:val="-4"/>
          <w:sz w:val="20"/>
        </w:rPr>
        <w:t xml:space="preserve"> </w:t>
      </w:r>
      <w:r>
        <w:rPr>
          <w:sz w:val="20"/>
        </w:rPr>
        <w:t xml:space="preserve">elbow dysplasia that is debilitating. The following applies: The puppy must have a new x-ray by your veterinarian to confirm the diagnosis and it must be documented by an official OFA preliminary consultation. Additionally, the buyer must adhere to proper protocol in puppy </w:t>
      </w:r>
      <w:proofErr w:type="gramStart"/>
      <w:r>
        <w:rPr>
          <w:sz w:val="20"/>
        </w:rPr>
        <w:t>raising</w:t>
      </w:r>
      <w:proofErr w:type="gramEnd"/>
      <w:r>
        <w:rPr>
          <w:sz w:val="20"/>
        </w:rPr>
        <w:t xml:space="preserve"> in regards to proper nutrition and proper amount of exercise and</w:t>
      </w:r>
      <w:r>
        <w:rPr>
          <w:spacing w:val="-28"/>
          <w:sz w:val="20"/>
        </w:rPr>
        <w:t xml:space="preserve"> </w:t>
      </w:r>
      <w:r>
        <w:rPr>
          <w:sz w:val="20"/>
        </w:rPr>
        <w:t>playtime.</w:t>
      </w:r>
    </w:p>
    <w:p w:rsidR="00B41BA2" w:rsidRDefault="00315D48">
      <w:pPr>
        <w:pStyle w:val="ListParagraph"/>
        <w:numPr>
          <w:ilvl w:val="0"/>
          <w:numId w:val="6"/>
        </w:numPr>
        <w:tabs>
          <w:tab w:val="left" w:pos="886"/>
          <w:tab w:val="left" w:pos="887"/>
        </w:tabs>
        <w:spacing w:line="230" w:lineRule="auto"/>
        <w:ind w:right="335" w:firstLine="0"/>
        <w:rPr>
          <w:sz w:val="20"/>
        </w:rPr>
      </w:pPr>
      <w:r>
        <w:rPr>
          <w:sz w:val="20"/>
        </w:rPr>
        <w:t>If</w:t>
      </w:r>
      <w:r>
        <w:rPr>
          <w:spacing w:val="-5"/>
          <w:sz w:val="20"/>
        </w:rPr>
        <w:t xml:space="preserve"> </w:t>
      </w:r>
      <w:r>
        <w:rPr>
          <w:sz w:val="20"/>
        </w:rPr>
        <w:t>buyer</w:t>
      </w:r>
      <w:r>
        <w:rPr>
          <w:spacing w:val="-4"/>
          <w:sz w:val="20"/>
        </w:rPr>
        <w:t xml:space="preserve"> </w:t>
      </w:r>
      <w:r>
        <w:rPr>
          <w:sz w:val="20"/>
        </w:rPr>
        <w:t>does</w:t>
      </w:r>
      <w:r>
        <w:rPr>
          <w:spacing w:val="-5"/>
          <w:sz w:val="20"/>
        </w:rPr>
        <w:t xml:space="preserve"> </w:t>
      </w:r>
      <w:r>
        <w:rPr>
          <w:sz w:val="20"/>
        </w:rPr>
        <w:t>not</w:t>
      </w:r>
      <w:r>
        <w:rPr>
          <w:spacing w:val="-4"/>
          <w:sz w:val="20"/>
        </w:rPr>
        <w:t xml:space="preserve"> </w:t>
      </w:r>
      <w:r>
        <w:rPr>
          <w:sz w:val="20"/>
        </w:rPr>
        <w:t>provide</w:t>
      </w:r>
      <w:r>
        <w:rPr>
          <w:spacing w:val="-4"/>
          <w:sz w:val="20"/>
        </w:rPr>
        <w:t xml:space="preserve"> </w:t>
      </w:r>
      <w:r>
        <w:rPr>
          <w:sz w:val="20"/>
        </w:rPr>
        <w:t>proper</w:t>
      </w:r>
      <w:r>
        <w:rPr>
          <w:spacing w:val="-5"/>
          <w:sz w:val="20"/>
        </w:rPr>
        <w:t xml:space="preserve"> </w:t>
      </w:r>
      <w:r>
        <w:rPr>
          <w:sz w:val="20"/>
        </w:rPr>
        <w:t>nutrition</w:t>
      </w:r>
      <w:r>
        <w:rPr>
          <w:spacing w:val="-4"/>
          <w:sz w:val="20"/>
        </w:rPr>
        <w:t xml:space="preserve"> </w:t>
      </w:r>
      <w:r>
        <w:rPr>
          <w:sz w:val="20"/>
        </w:rPr>
        <w:t>and</w:t>
      </w:r>
      <w:r>
        <w:rPr>
          <w:spacing w:val="-5"/>
          <w:sz w:val="20"/>
        </w:rPr>
        <w:t xml:space="preserve"> </w:t>
      </w:r>
      <w:r>
        <w:rPr>
          <w:sz w:val="20"/>
        </w:rPr>
        <w:t>over</w:t>
      </w:r>
      <w:r>
        <w:rPr>
          <w:spacing w:val="-4"/>
          <w:sz w:val="20"/>
        </w:rPr>
        <w:t xml:space="preserve"> </w:t>
      </w:r>
      <w:r>
        <w:rPr>
          <w:sz w:val="20"/>
        </w:rPr>
        <w:t>exercises</w:t>
      </w:r>
      <w:r>
        <w:rPr>
          <w:spacing w:val="-4"/>
          <w:sz w:val="20"/>
        </w:rPr>
        <w:t xml:space="preserve"> </w:t>
      </w:r>
      <w:r>
        <w:rPr>
          <w:sz w:val="20"/>
        </w:rPr>
        <w:t>their</w:t>
      </w:r>
      <w:r>
        <w:rPr>
          <w:spacing w:val="-5"/>
          <w:sz w:val="20"/>
        </w:rPr>
        <w:t xml:space="preserve"> </w:t>
      </w:r>
      <w:r>
        <w:rPr>
          <w:sz w:val="20"/>
        </w:rPr>
        <w:t>pup</w:t>
      </w:r>
      <w:r>
        <w:rPr>
          <w:spacing w:val="-4"/>
          <w:sz w:val="20"/>
        </w:rPr>
        <w:t xml:space="preserve"> </w:t>
      </w:r>
      <w:r>
        <w:rPr>
          <w:sz w:val="20"/>
        </w:rPr>
        <w:t>before</w:t>
      </w:r>
      <w:r>
        <w:rPr>
          <w:spacing w:val="-5"/>
          <w:sz w:val="20"/>
        </w:rPr>
        <w:t xml:space="preserve"> </w:t>
      </w:r>
      <w:r>
        <w:rPr>
          <w:sz w:val="20"/>
        </w:rPr>
        <w:t>the</w:t>
      </w:r>
      <w:r>
        <w:rPr>
          <w:spacing w:val="-4"/>
          <w:sz w:val="20"/>
        </w:rPr>
        <w:t xml:space="preserve"> </w:t>
      </w:r>
      <w:r>
        <w:rPr>
          <w:sz w:val="20"/>
        </w:rPr>
        <w:t>age</w:t>
      </w:r>
      <w:r>
        <w:rPr>
          <w:spacing w:val="-4"/>
          <w:sz w:val="20"/>
        </w:rPr>
        <w:t xml:space="preserve"> </w:t>
      </w:r>
      <w:r>
        <w:rPr>
          <w:sz w:val="20"/>
        </w:rPr>
        <w:t>of</w:t>
      </w:r>
      <w:r>
        <w:rPr>
          <w:spacing w:val="-5"/>
          <w:sz w:val="20"/>
        </w:rPr>
        <w:t xml:space="preserve"> </w:t>
      </w:r>
      <w:r>
        <w:rPr>
          <w:sz w:val="20"/>
        </w:rPr>
        <w:t>2</w:t>
      </w:r>
      <w:r>
        <w:rPr>
          <w:spacing w:val="-4"/>
          <w:sz w:val="20"/>
        </w:rPr>
        <w:t xml:space="preserve"> </w:t>
      </w:r>
      <w:r>
        <w:rPr>
          <w:sz w:val="20"/>
        </w:rPr>
        <w:t>hip</w:t>
      </w:r>
      <w:r>
        <w:rPr>
          <w:spacing w:val="-5"/>
          <w:sz w:val="20"/>
        </w:rPr>
        <w:t xml:space="preserve"> </w:t>
      </w:r>
      <w:r>
        <w:rPr>
          <w:sz w:val="20"/>
        </w:rPr>
        <w:t>and</w:t>
      </w:r>
      <w:r>
        <w:rPr>
          <w:spacing w:val="-4"/>
          <w:sz w:val="20"/>
        </w:rPr>
        <w:t xml:space="preserve"> </w:t>
      </w:r>
      <w:r>
        <w:rPr>
          <w:sz w:val="20"/>
        </w:rPr>
        <w:t>elbow</w:t>
      </w:r>
      <w:r>
        <w:rPr>
          <w:spacing w:val="-4"/>
          <w:sz w:val="20"/>
        </w:rPr>
        <w:t xml:space="preserve"> </w:t>
      </w:r>
      <w:r>
        <w:rPr>
          <w:sz w:val="20"/>
        </w:rPr>
        <w:t>warranties</w:t>
      </w:r>
      <w:r>
        <w:rPr>
          <w:spacing w:val="-5"/>
          <w:sz w:val="20"/>
        </w:rPr>
        <w:t xml:space="preserve"> </w:t>
      </w:r>
      <w:r>
        <w:rPr>
          <w:sz w:val="20"/>
        </w:rPr>
        <w:t>will be voided. As a breeder we’ve done everything we can do to ensure we are producing sound puppies with parents who have good genetics. As owners it’s your job to provide the best atmosphere to allow the hips to form</w:t>
      </w:r>
      <w:r>
        <w:rPr>
          <w:spacing w:val="-38"/>
          <w:sz w:val="20"/>
        </w:rPr>
        <w:t xml:space="preserve"> </w:t>
      </w:r>
      <w:r>
        <w:rPr>
          <w:sz w:val="20"/>
        </w:rPr>
        <w:t>properly.</w:t>
      </w:r>
    </w:p>
    <w:p w:rsidR="00B41BA2" w:rsidRDefault="00315D48">
      <w:pPr>
        <w:pStyle w:val="ListParagraph"/>
        <w:numPr>
          <w:ilvl w:val="0"/>
          <w:numId w:val="6"/>
        </w:numPr>
        <w:tabs>
          <w:tab w:val="left" w:pos="886"/>
          <w:tab w:val="left" w:pos="887"/>
        </w:tabs>
        <w:spacing w:line="230" w:lineRule="auto"/>
        <w:ind w:right="622" w:firstLine="0"/>
        <w:rPr>
          <w:sz w:val="20"/>
        </w:rPr>
      </w:pPr>
      <w:r>
        <w:rPr>
          <w:sz w:val="20"/>
        </w:rPr>
        <w:t>Breeder</w:t>
      </w:r>
      <w:r>
        <w:rPr>
          <w:spacing w:val="-4"/>
          <w:sz w:val="20"/>
        </w:rPr>
        <w:t xml:space="preserve"> </w:t>
      </w:r>
      <w:r>
        <w:rPr>
          <w:sz w:val="20"/>
        </w:rPr>
        <w:t>offers</w:t>
      </w:r>
      <w:r>
        <w:rPr>
          <w:spacing w:val="-4"/>
          <w:sz w:val="20"/>
        </w:rPr>
        <w:t xml:space="preserve"> </w:t>
      </w:r>
      <w:r>
        <w:rPr>
          <w:sz w:val="20"/>
        </w:rPr>
        <w:t>two-year</w:t>
      </w:r>
      <w:r>
        <w:rPr>
          <w:spacing w:val="-3"/>
          <w:sz w:val="20"/>
        </w:rPr>
        <w:t xml:space="preserve"> </w:t>
      </w:r>
      <w:r>
        <w:rPr>
          <w:sz w:val="20"/>
        </w:rPr>
        <w:t>heart</w:t>
      </w:r>
      <w:r>
        <w:rPr>
          <w:spacing w:val="-4"/>
          <w:sz w:val="20"/>
        </w:rPr>
        <w:t xml:space="preserve"> </w:t>
      </w:r>
      <w:r>
        <w:rPr>
          <w:sz w:val="20"/>
        </w:rPr>
        <w:t>guarantee</w:t>
      </w:r>
      <w:r>
        <w:rPr>
          <w:spacing w:val="-4"/>
          <w:sz w:val="20"/>
        </w:rPr>
        <w:t xml:space="preserve"> </w:t>
      </w:r>
      <w:r>
        <w:rPr>
          <w:sz w:val="20"/>
        </w:rPr>
        <w:t>on</w:t>
      </w:r>
      <w:r>
        <w:rPr>
          <w:spacing w:val="-3"/>
          <w:sz w:val="20"/>
        </w:rPr>
        <w:t xml:space="preserve"> </w:t>
      </w:r>
      <w:r>
        <w:rPr>
          <w:sz w:val="20"/>
        </w:rPr>
        <w:t>any</w:t>
      </w:r>
      <w:r>
        <w:rPr>
          <w:spacing w:val="-4"/>
          <w:sz w:val="20"/>
        </w:rPr>
        <w:t xml:space="preserve"> </w:t>
      </w:r>
      <w:r>
        <w:rPr>
          <w:sz w:val="20"/>
        </w:rPr>
        <w:t>puppy</w:t>
      </w:r>
      <w:r>
        <w:rPr>
          <w:spacing w:val="-4"/>
          <w:sz w:val="20"/>
        </w:rPr>
        <w:t xml:space="preserve"> </w:t>
      </w:r>
      <w:r>
        <w:rPr>
          <w:sz w:val="20"/>
        </w:rPr>
        <w:t>found</w:t>
      </w:r>
      <w:r>
        <w:rPr>
          <w:spacing w:val="-3"/>
          <w:sz w:val="20"/>
        </w:rPr>
        <w:t xml:space="preserve"> </w:t>
      </w:r>
      <w:r>
        <w:rPr>
          <w:sz w:val="20"/>
        </w:rPr>
        <w:t>to</w:t>
      </w:r>
      <w:r>
        <w:rPr>
          <w:spacing w:val="-4"/>
          <w:sz w:val="20"/>
        </w:rPr>
        <w:t xml:space="preserve"> </w:t>
      </w:r>
      <w:r>
        <w:rPr>
          <w:sz w:val="20"/>
        </w:rPr>
        <w:t>have</w:t>
      </w:r>
      <w:r>
        <w:rPr>
          <w:spacing w:val="-4"/>
          <w:sz w:val="20"/>
        </w:rPr>
        <w:t xml:space="preserve"> </w:t>
      </w:r>
      <w:r>
        <w:rPr>
          <w:sz w:val="20"/>
        </w:rPr>
        <w:t>a</w:t>
      </w:r>
      <w:r>
        <w:rPr>
          <w:spacing w:val="-3"/>
          <w:sz w:val="20"/>
        </w:rPr>
        <w:t xml:space="preserve"> </w:t>
      </w:r>
      <w:r>
        <w:rPr>
          <w:sz w:val="20"/>
        </w:rPr>
        <w:t>severe</w:t>
      </w:r>
      <w:r>
        <w:rPr>
          <w:spacing w:val="-4"/>
          <w:sz w:val="20"/>
        </w:rPr>
        <w:t xml:space="preserve"> </w:t>
      </w:r>
      <w:r>
        <w:rPr>
          <w:sz w:val="20"/>
        </w:rPr>
        <w:t>heart</w:t>
      </w:r>
      <w:r>
        <w:rPr>
          <w:spacing w:val="-4"/>
          <w:sz w:val="20"/>
        </w:rPr>
        <w:t xml:space="preserve"> </w:t>
      </w:r>
      <w:r>
        <w:rPr>
          <w:sz w:val="20"/>
        </w:rPr>
        <w:t>murmur</w:t>
      </w:r>
      <w:r>
        <w:rPr>
          <w:spacing w:val="-3"/>
          <w:sz w:val="20"/>
        </w:rPr>
        <w:t xml:space="preserve"> </w:t>
      </w:r>
      <w:r>
        <w:rPr>
          <w:sz w:val="20"/>
        </w:rPr>
        <w:t>(grade</w:t>
      </w:r>
      <w:r>
        <w:rPr>
          <w:spacing w:val="-4"/>
          <w:sz w:val="20"/>
        </w:rPr>
        <w:t xml:space="preserve"> </w:t>
      </w:r>
      <w:r>
        <w:rPr>
          <w:sz w:val="20"/>
        </w:rPr>
        <w:t>5/6</w:t>
      </w:r>
      <w:r>
        <w:rPr>
          <w:spacing w:val="-4"/>
          <w:sz w:val="20"/>
        </w:rPr>
        <w:t xml:space="preserve"> </w:t>
      </w:r>
      <w:r>
        <w:rPr>
          <w:sz w:val="20"/>
        </w:rPr>
        <w:t>or</w:t>
      </w:r>
      <w:r>
        <w:rPr>
          <w:spacing w:val="-3"/>
          <w:sz w:val="20"/>
        </w:rPr>
        <w:t xml:space="preserve"> </w:t>
      </w:r>
      <w:r>
        <w:rPr>
          <w:sz w:val="20"/>
        </w:rPr>
        <w:t>6/6).</w:t>
      </w:r>
      <w:r>
        <w:rPr>
          <w:spacing w:val="-4"/>
          <w:sz w:val="20"/>
        </w:rPr>
        <w:t xml:space="preserve"> </w:t>
      </w:r>
      <w:r>
        <w:rPr>
          <w:sz w:val="20"/>
        </w:rPr>
        <w:t>The following applies: The puppy must have a canine cardiologist perform an echogram to confirm the</w:t>
      </w:r>
      <w:r>
        <w:rPr>
          <w:spacing w:val="-35"/>
          <w:sz w:val="20"/>
        </w:rPr>
        <w:t xml:space="preserve"> </w:t>
      </w:r>
      <w:r>
        <w:rPr>
          <w:sz w:val="20"/>
        </w:rPr>
        <w:t>diagnosis.</w:t>
      </w:r>
    </w:p>
    <w:p w:rsidR="00B41BA2" w:rsidRDefault="00315D48">
      <w:pPr>
        <w:pStyle w:val="ListParagraph"/>
        <w:numPr>
          <w:ilvl w:val="0"/>
          <w:numId w:val="6"/>
        </w:numPr>
        <w:tabs>
          <w:tab w:val="left" w:pos="886"/>
          <w:tab w:val="left" w:pos="887"/>
        </w:tabs>
        <w:spacing w:line="230" w:lineRule="auto"/>
        <w:ind w:right="116" w:firstLine="0"/>
        <w:rPr>
          <w:sz w:val="20"/>
        </w:rPr>
      </w:pPr>
      <w:r>
        <w:rPr>
          <w:sz w:val="20"/>
        </w:rPr>
        <w:t>Upon receipt of a letter to breeder from a reputable canine cardiologist stating that in his/her opinion this condition is congenital, puppy will be replaced by puppy of equal value at breeder’s earliest possibility. We reserve the right to have a second opinion from our canine cardiologist. We also reserve the right to acquire DNA to determine the dog or puppy as one of our lineages.</w:t>
      </w:r>
    </w:p>
    <w:p w:rsidR="00B41BA2" w:rsidRDefault="00315D48">
      <w:pPr>
        <w:pStyle w:val="ListParagraph"/>
        <w:numPr>
          <w:ilvl w:val="0"/>
          <w:numId w:val="6"/>
        </w:numPr>
        <w:tabs>
          <w:tab w:val="left" w:pos="886"/>
          <w:tab w:val="left" w:pos="887"/>
        </w:tabs>
        <w:spacing w:line="219" w:lineRule="exact"/>
        <w:ind w:left="886"/>
        <w:rPr>
          <w:sz w:val="20"/>
        </w:rPr>
      </w:pPr>
      <w:r>
        <w:rPr>
          <w:sz w:val="20"/>
        </w:rPr>
        <w:t>Breeder does not guarantee color, size, championship, fertility or temperament of any</w:t>
      </w:r>
      <w:r>
        <w:rPr>
          <w:spacing w:val="-21"/>
          <w:sz w:val="20"/>
        </w:rPr>
        <w:t xml:space="preserve"> </w:t>
      </w:r>
      <w:r>
        <w:rPr>
          <w:sz w:val="20"/>
        </w:rPr>
        <w:t>puppy.</w:t>
      </w:r>
    </w:p>
    <w:p w:rsidR="00B41BA2" w:rsidRDefault="00B41BA2">
      <w:pPr>
        <w:pStyle w:val="BodyText"/>
        <w:spacing w:before="5"/>
        <w:ind w:left="0"/>
        <w:rPr>
          <w:sz w:val="17"/>
        </w:rPr>
      </w:pPr>
    </w:p>
    <w:p w:rsidR="00B41BA2" w:rsidRDefault="00315D48">
      <w:pPr>
        <w:pStyle w:val="BodyText"/>
      </w:pPr>
      <w:r>
        <w:t>To Be Covered By This Guarantee, The Following Conditions Need To Apply:</w:t>
      </w:r>
    </w:p>
    <w:p w:rsidR="00B41BA2" w:rsidRDefault="00B41BA2">
      <w:pPr>
        <w:pStyle w:val="BodyText"/>
        <w:spacing w:before="11"/>
        <w:ind w:left="0"/>
        <w:rPr>
          <w:sz w:val="18"/>
        </w:rPr>
      </w:pPr>
    </w:p>
    <w:p w:rsidR="00B41BA2" w:rsidRDefault="00315D48">
      <w:pPr>
        <w:pStyle w:val="BodyText"/>
        <w:spacing w:line="230" w:lineRule="auto"/>
        <w:ind w:right="196"/>
      </w:pPr>
      <w:r>
        <w:t xml:space="preserve">Puppy must be owned by original owner named in the agreement. In the case of sudden demise of puppy, breeder must receive a written notice of </w:t>
      </w:r>
      <w:proofErr w:type="gramStart"/>
      <w:r>
        <w:t>puppies</w:t>
      </w:r>
      <w:proofErr w:type="gramEnd"/>
      <w:r>
        <w:t xml:space="preserve"> death from owner’s vet, along with a necropsy report indicating cause of death. We hope that you will enjoy your puppy for the years to come. We have taken steps to ensure that your new puppy is healthy by feeding a premium puppy food.</w:t>
      </w:r>
    </w:p>
    <w:p w:rsidR="00B41BA2" w:rsidRDefault="00B41BA2">
      <w:pPr>
        <w:pStyle w:val="BodyText"/>
        <w:spacing w:before="9"/>
        <w:ind w:left="0"/>
        <w:rPr>
          <w:sz w:val="18"/>
        </w:rPr>
      </w:pPr>
    </w:p>
    <w:p w:rsidR="00B41BA2" w:rsidRDefault="00B41BA2">
      <w:pPr>
        <w:pStyle w:val="BodyText"/>
        <w:spacing w:before="3"/>
        <w:ind w:left="0"/>
        <w:rPr>
          <w:sz w:val="18"/>
        </w:rPr>
      </w:pPr>
    </w:p>
    <w:p w:rsidR="00B41BA2" w:rsidRDefault="00315D48">
      <w:pPr>
        <w:pStyle w:val="BodyText"/>
        <w:spacing w:before="1" w:line="225" w:lineRule="exact"/>
      </w:pPr>
      <w:r>
        <w:t>Limitations of Guarantee:</w:t>
      </w:r>
    </w:p>
    <w:p w:rsidR="00B41BA2" w:rsidRDefault="00315D48">
      <w:pPr>
        <w:pStyle w:val="BodyText"/>
        <w:spacing w:before="2" w:line="230" w:lineRule="auto"/>
        <w:ind w:right="134"/>
      </w:pPr>
      <w:r>
        <w:t xml:space="preserve">This guarantee is non-transferable. The puppy must be in good physical condition. No replacement will be given if dog has been bred. A licensed veterinarian must do all laboratory verifications. The buyer/owner is responsible for all transportation costs to and from the breeder. The breeder is not responsible for any and all veterinarian expense accumulated on returned or replaced dog/puppy. In the case of a debilitating congenital defect the remedy to the buyer is a replacement puppy or up to ½ the adoption fee paid for said puppy in the event that medical expenses equal to </w:t>
      </w:r>
      <w:proofErr w:type="gramStart"/>
      <w:r>
        <w:t>are</w:t>
      </w:r>
      <w:proofErr w:type="gramEnd"/>
      <w:r>
        <w:t xml:space="preserve"> incurred for diagnostic and or treating of debilitating congenital</w:t>
      </w:r>
      <w:r>
        <w:rPr>
          <w:spacing w:val="-2"/>
        </w:rPr>
        <w:t xml:space="preserve"> </w:t>
      </w:r>
      <w:r>
        <w:t>defect.</w:t>
      </w:r>
    </w:p>
    <w:p w:rsidR="00B41BA2" w:rsidRDefault="00B41BA2">
      <w:pPr>
        <w:pStyle w:val="BodyText"/>
        <w:spacing w:before="1"/>
        <w:ind w:left="0"/>
        <w:rPr>
          <w:sz w:val="18"/>
        </w:rPr>
      </w:pPr>
    </w:p>
    <w:p w:rsidR="00B41BA2" w:rsidRDefault="00315D48">
      <w:pPr>
        <w:pStyle w:val="BodyText"/>
        <w:spacing w:line="225" w:lineRule="exact"/>
      </w:pPr>
      <w:r>
        <w:t>The following 1-7 will void all guarantees:</w:t>
      </w:r>
    </w:p>
    <w:p w:rsidR="00B41BA2" w:rsidRDefault="00315D48">
      <w:pPr>
        <w:pStyle w:val="ListParagraph"/>
        <w:numPr>
          <w:ilvl w:val="0"/>
          <w:numId w:val="5"/>
        </w:numPr>
        <w:tabs>
          <w:tab w:val="left" w:pos="382"/>
        </w:tabs>
        <w:spacing w:line="225" w:lineRule="exact"/>
        <w:rPr>
          <w:sz w:val="20"/>
        </w:rPr>
      </w:pPr>
      <w:r>
        <w:rPr>
          <w:sz w:val="20"/>
        </w:rPr>
        <w:t>Allowing your dog to become obese or underfed at</w:t>
      </w:r>
      <w:r>
        <w:rPr>
          <w:spacing w:val="-12"/>
          <w:sz w:val="20"/>
        </w:rPr>
        <w:t xml:space="preserve"> </w:t>
      </w:r>
      <w:r>
        <w:rPr>
          <w:sz w:val="20"/>
        </w:rPr>
        <w:t>any</w:t>
      </w:r>
      <w:r w:rsidR="0091119B">
        <w:rPr>
          <w:sz w:val="20"/>
        </w:rPr>
        <w:t xml:space="preserve"> </w:t>
      </w:r>
      <w:r>
        <w:rPr>
          <w:sz w:val="20"/>
        </w:rPr>
        <w:t>time.</w:t>
      </w:r>
    </w:p>
    <w:p w:rsidR="00B41BA2" w:rsidRDefault="00B41BA2">
      <w:pPr>
        <w:pStyle w:val="BodyText"/>
        <w:spacing w:before="10"/>
        <w:ind w:left="0"/>
        <w:rPr>
          <w:sz w:val="18"/>
        </w:rPr>
      </w:pPr>
    </w:p>
    <w:p w:rsidR="00B41BA2" w:rsidRDefault="00315D48">
      <w:pPr>
        <w:pStyle w:val="ListParagraph"/>
        <w:numPr>
          <w:ilvl w:val="0"/>
          <w:numId w:val="4"/>
        </w:numPr>
        <w:tabs>
          <w:tab w:val="left" w:pos="438"/>
        </w:tabs>
        <w:spacing w:line="230" w:lineRule="auto"/>
        <w:ind w:right="517" w:hanging="277"/>
        <w:rPr>
          <w:sz w:val="20"/>
        </w:rPr>
      </w:pPr>
      <w:r>
        <w:rPr>
          <w:sz w:val="20"/>
        </w:rPr>
        <w:t>Underfed: Ribs are highly visible. Ideal body condition: Can feel and see outline of ribs. Dog has waist when viewed from above. Belly is tucked when viewed from the</w:t>
      </w:r>
      <w:r>
        <w:rPr>
          <w:spacing w:val="-10"/>
          <w:sz w:val="20"/>
        </w:rPr>
        <w:t xml:space="preserve"> </w:t>
      </w:r>
      <w:r>
        <w:rPr>
          <w:sz w:val="20"/>
        </w:rPr>
        <w:t>side.</w:t>
      </w:r>
    </w:p>
    <w:p w:rsidR="00B41BA2" w:rsidRDefault="00315D48">
      <w:pPr>
        <w:pStyle w:val="ListParagraph"/>
        <w:numPr>
          <w:ilvl w:val="0"/>
          <w:numId w:val="4"/>
        </w:numPr>
        <w:tabs>
          <w:tab w:val="left" w:pos="438"/>
        </w:tabs>
        <w:spacing w:line="216" w:lineRule="exact"/>
        <w:rPr>
          <w:sz w:val="20"/>
        </w:rPr>
      </w:pPr>
      <w:r>
        <w:rPr>
          <w:sz w:val="20"/>
        </w:rPr>
        <w:t>Overfed: Dog has no waist when viewed from above. Belly is rounded when viewed from the</w:t>
      </w:r>
      <w:r>
        <w:rPr>
          <w:spacing w:val="-25"/>
          <w:sz w:val="20"/>
        </w:rPr>
        <w:t xml:space="preserve"> </w:t>
      </w:r>
      <w:r>
        <w:rPr>
          <w:sz w:val="20"/>
        </w:rPr>
        <w:t>side.</w:t>
      </w:r>
    </w:p>
    <w:p w:rsidR="00B41BA2" w:rsidRDefault="00315D48">
      <w:pPr>
        <w:pStyle w:val="ListParagraph"/>
        <w:numPr>
          <w:ilvl w:val="0"/>
          <w:numId w:val="5"/>
        </w:numPr>
        <w:tabs>
          <w:tab w:val="left" w:pos="438"/>
        </w:tabs>
        <w:spacing w:line="220" w:lineRule="exact"/>
        <w:ind w:left="437" w:hanging="278"/>
        <w:rPr>
          <w:sz w:val="20"/>
        </w:rPr>
      </w:pPr>
      <w:r>
        <w:rPr>
          <w:sz w:val="20"/>
        </w:rPr>
        <w:t>Evidence of neglect or</w:t>
      </w:r>
      <w:r>
        <w:rPr>
          <w:spacing w:val="-5"/>
          <w:sz w:val="20"/>
        </w:rPr>
        <w:t xml:space="preserve"> </w:t>
      </w:r>
      <w:r>
        <w:rPr>
          <w:sz w:val="20"/>
        </w:rPr>
        <w:t>abuse</w:t>
      </w:r>
    </w:p>
    <w:p w:rsidR="00B41BA2" w:rsidRDefault="00315D48">
      <w:pPr>
        <w:pStyle w:val="ListParagraph"/>
        <w:numPr>
          <w:ilvl w:val="0"/>
          <w:numId w:val="5"/>
        </w:numPr>
        <w:tabs>
          <w:tab w:val="left" w:pos="438"/>
        </w:tabs>
        <w:spacing w:line="220" w:lineRule="exact"/>
        <w:ind w:left="437" w:hanging="278"/>
        <w:rPr>
          <w:sz w:val="20"/>
        </w:rPr>
      </w:pPr>
      <w:r>
        <w:rPr>
          <w:sz w:val="20"/>
        </w:rPr>
        <w:t>Previous related trauma (Broken bones, related injuries,</w:t>
      </w:r>
      <w:r>
        <w:rPr>
          <w:spacing w:val="-9"/>
          <w:sz w:val="20"/>
        </w:rPr>
        <w:t xml:space="preserve"> </w:t>
      </w:r>
      <w:r>
        <w:rPr>
          <w:sz w:val="20"/>
        </w:rPr>
        <w:t>etc.)</w:t>
      </w:r>
    </w:p>
    <w:p w:rsidR="00B41BA2" w:rsidRDefault="00315D48">
      <w:pPr>
        <w:pStyle w:val="ListParagraph"/>
        <w:numPr>
          <w:ilvl w:val="0"/>
          <w:numId w:val="5"/>
        </w:numPr>
        <w:tabs>
          <w:tab w:val="left" w:pos="438"/>
        </w:tabs>
        <w:spacing w:line="220" w:lineRule="exact"/>
        <w:ind w:left="437" w:hanging="278"/>
        <w:rPr>
          <w:sz w:val="20"/>
        </w:rPr>
      </w:pPr>
      <w:r>
        <w:rPr>
          <w:sz w:val="20"/>
        </w:rPr>
        <w:t>Dog has been</w:t>
      </w:r>
      <w:r>
        <w:rPr>
          <w:spacing w:val="-4"/>
          <w:sz w:val="20"/>
        </w:rPr>
        <w:t xml:space="preserve"> </w:t>
      </w:r>
      <w:r>
        <w:rPr>
          <w:sz w:val="20"/>
        </w:rPr>
        <w:t>bred</w:t>
      </w:r>
    </w:p>
    <w:p w:rsidR="00B41BA2" w:rsidRDefault="00315D48">
      <w:pPr>
        <w:pStyle w:val="ListParagraph"/>
        <w:numPr>
          <w:ilvl w:val="0"/>
          <w:numId w:val="5"/>
        </w:numPr>
        <w:tabs>
          <w:tab w:val="left" w:pos="438"/>
        </w:tabs>
        <w:spacing w:line="225" w:lineRule="exact"/>
        <w:ind w:left="437" w:hanging="278"/>
        <w:rPr>
          <w:sz w:val="20"/>
        </w:rPr>
      </w:pPr>
      <w:r>
        <w:rPr>
          <w:sz w:val="20"/>
        </w:rPr>
        <w:t>Feeding a high quality dog food is</w:t>
      </w:r>
      <w:r>
        <w:rPr>
          <w:spacing w:val="-9"/>
          <w:sz w:val="20"/>
        </w:rPr>
        <w:t xml:space="preserve"> </w:t>
      </w:r>
      <w:r>
        <w:rPr>
          <w:sz w:val="20"/>
        </w:rPr>
        <w:t>required.</w:t>
      </w:r>
    </w:p>
    <w:p w:rsidR="00B41BA2" w:rsidRDefault="00B41BA2">
      <w:pPr>
        <w:pStyle w:val="BodyText"/>
        <w:spacing w:before="11"/>
        <w:ind w:left="0"/>
        <w:rPr>
          <w:sz w:val="18"/>
        </w:rPr>
      </w:pPr>
    </w:p>
    <w:p w:rsidR="0091119B" w:rsidRDefault="0091119B">
      <w:pPr>
        <w:pStyle w:val="BodyText"/>
        <w:spacing w:line="230" w:lineRule="auto"/>
        <w:ind w:right="196"/>
      </w:pPr>
      <w:r>
        <w:t>Your puppy is currently eating Victor Dog Food</w:t>
      </w:r>
    </w:p>
    <w:p w:rsidR="00B41BA2" w:rsidRDefault="00315D48">
      <w:pPr>
        <w:pStyle w:val="BodyText"/>
        <w:spacing w:line="230" w:lineRule="auto"/>
        <w:ind w:right="196"/>
      </w:pPr>
      <w:r>
        <w:t xml:space="preserve">Not all dogs can tolerate the same food. If it turns out that your puppy can not tolerate </w:t>
      </w:r>
      <w:r w:rsidR="0091119B">
        <w:t>Victor Dog Food</w:t>
      </w:r>
      <w:r>
        <w:t xml:space="preserve"> then please call me and we can help you with the recommendation process. Not all foods are created equal and we've done a ton of research and have</w:t>
      </w:r>
    </w:p>
    <w:p w:rsidR="00B41BA2" w:rsidRDefault="00B41BA2">
      <w:pPr>
        <w:spacing w:line="230" w:lineRule="auto"/>
        <w:sectPr w:rsidR="00B41BA2">
          <w:pgSz w:w="12240" w:h="15840"/>
          <w:pgMar w:top="300" w:right="260" w:bottom="280" w:left="260" w:header="720" w:footer="720" w:gutter="0"/>
          <w:cols w:space="720"/>
        </w:sectPr>
      </w:pPr>
    </w:p>
    <w:p w:rsidR="00B41BA2" w:rsidRDefault="00315D48">
      <w:pPr>
        <w:pStyle w:val="BodyText"/>
        <w:spacing w:before="72"/>
      </w:pPr>
      <w:proofErr w:type="gramStart"/>
      <w:r>
        <w:lastRenderedPageBreak/>
        <w:t>some</w:t>
      </w:r>
      <w:proofErr w:type="gramEnd"/>
      <w:r>
        <w:t xml:space="preserve"> good backup foods if needed.</w:t>
      </w:r>
    </w:p>
    <w:p w:rsidR="00B41BA2" w:rsidRDefault="00B41BA2">
      <w:pPr>
        <w:pStyle w:val="BodyText"/>
        <w:spacing w:before="10"/>
        <w:ind w:left="0"/>
        <w:rPr>
          <w:sz w:val="18"/>
        </w:rPr>
      </w:pPr>
    </w:p>
    <w:p w:rsidR="00B41BA2" w:rsidRDefault="00B41BA2">
      <w:pPr>
        <w:pStyle w:val="BodyText"/>
        <w:spacing w:before="10"/>
        <w:ind w:left="0"/>
        <w:rPr>
          <w:sz w:val="18"/>
        </w:rPr>
      </w:pPr>
    </w:p>
    <w:p w:rsidR="00B41BA2" w:rsidRDefault="00315D48">
      <w:pPr>
        <w:pStyle w:val="ListParagraph"/>
        <w:numPr>
          <w:ilvl w:val="0"/>
          <w:numId w:val="5"/>
        </w:numPr>
        <w:tabs>
          <w:tab w:val="left" w:pos="438"/>
        </w:tabs>
        <w:spacing w:line="230" w:lineRule="auto"/>
        <w:ind w:left="160" w:right="361" w:firstLine="0"/>
        <w:rPr>
          <w:sz w:val="20"/>
        </w:rPr>
      </w:pPr>
      <w:r>
        <w:rPr>
          <w:sz w:val="20"/>
        </w:rPr>
        <w:t>Evidence of strenuous exercise – for example: No treadmill, no jogging, no extensive standing on back of legs or excessive tennis ball chasing and retrieving should be done especially on slippery floors. Puppies should not be allowed to climb up or down stairs for the first 6 months of their lives, as this can cause hip</w:t>
      </w:r>
      <w:r>
        <w:rPr>
          <w:spacing w:val="-22"/>
          <w:sz w:val="20"/>
        </w:rPr>
        <w:t xml:space="preserve"> </w:t>
      </w:r>
      <w:r>
        <w:rPr>
          <w:sz w:val="20"/>
        </w:rPr>
        <w:t>damage.</w:t>
      </w:r>
    </w:p>
    <w:p w:rsidR="00B41BA2" w:rsidRDefault="00315D48">
      <w:pPr>
        <w:pStyle w:val="ListParagraph"/>
        <w:numPr>
          <w:ilvl w:val="0"/>
          <w:numId w:val="5"/>
        </w:numPr>
        <w:tabs>
          <w:tab w:val="left" w:pos="438"/>
        </w:tabs>
        <w:spacing w:line="220" w:lineRule="exact"/>
        <w:ind w:left="437" w:hanging="278"/>
        <w:rPr>
          <w:sz w:val="20"/>
        </w:rPr>
      </w:pPr>
      <w:r>
        <w:rPr>
          <w:sz w:val="20"/>
        </w:rPr>
        <w:t>We are not responsible for accidents, negligence, abuse or</w:t>
      </w:r>
      <w:r>
        <w:rPr>
          <w:spacing w:val="-13"/>
          <w:sz w:val="20"/>
        </w:rPr>
        <w:t xml:space="preserve"> </w:t>
      </w:r>
      <w:r>
        <w:rPr>
          <w:sz w:val="20"/>
        </w:rPr>
        <w:t>poisonings</w:t>
      </w:r>
    </w:p>
    <w:p w:rsidR="00B41BA2" w:rsidRDefault="00B41BA2">
      <w:pPr>
        <w:pStyle w:val="BodyText"/>
        <w:spacing w:before="3"/>
        <w:ind w:left="0"/>
        <w:rPr>
          <w:sz w:val="18"/>
        </w:rPr>
      </w:pPr>
    </w:p>
    <w:p w:rsidR="00B41BA2" w:rsidRDefault="00315D48">
      <w:pPr>
        <w:pStyle w:val="BodyText"/>
        <w:spacing w:line="225" w:lineRule="exact"/>
      </w:pPr>
      <w:r>
        <w:t>Buyer Agrees:</w:t>
      </w:r>
    </w:p>
    <w:p w:rsidR="00B41BA2" w:rsidRDefault="00315D48">
      <w:pPr>
        <w:pStyle w:val="ListParagraph"/>
        <w:numPr>
          <w:ilvl w:val="0"/>
          <w:numId w:val="3"/>
        </w:numPr>
        <w:tabs>
          <w:tab w:val="left" w:pos="886"/>
          <w:tab w:val="left" w:pos="887"/>
        </w:tabs>
        <w:spacing w:before="3" w:line="230" w:lineRule="auto"/>
        <w:ind w:right="269" w:firstLine="0"/>
        <w:rPr>
          <w:sz w:val="20"/>
        </w:rPr>
      </w:pPr>
      <w:r>
        <w:rPr>
          <w:sz w:val="20"/>
        </w:rPr>
        <w:t>To have puppy examined within 72 hours of purchase by a licensed veterinarian to validate this guarantee. If the puppy is returned due to illness, a verified letter from a veterinarian is</w:t>
      </w:r>
      <w:r>
        <w:rPr>
          <w:spacing w:val="-17"/>
          <w:sz w:val="20"/>
        </w:rPr>
        <w:t xml:space="preserve"> </w:t>
      </w:r>
      <w:r>
        <w:rPr>
          <w:sz w:val="20"/>
        </w:rPr>
        <w:t>required.</w:t>
      </w:r>
    </w:p>
    <w:p w:rsidR="00B41BA2" w:rsidRDefault="00315D48">
      <w:pPr>
        <w:pStyle w:val="ListParagraph"/>
        <w:numPr>
          <w:ilvl w:val="0"/>
          <w:numId w:val="3"/>
        </w:numPr>
        <w:tabs>
          <w:tab w:val="left" w:pos="886"/>
          <w:tab w:val="left" w:pos="887"/>
        </w:tabs>
        <w:spacing w:line="216" w:lineRule="exact"/>
        <w:ind w:left="886"/>
        <w:rPr>
          <w:sz w:val="20"/>
        </w:rPr>
      </w:pPr>
      <w:r>
        <w:rPr>
          <w:sz w:val="20"/>
        </w:rPr>
        <w:t>The</w:t>
      </w:r>
      <w:r>
        <w:rPr>
          <w:spacing w:val="-3"/>
          <w:sz w:val="20"/>
        </w:rPr>
        <w:t xml:space="preserve"> </w:t>
      </w:r>
      <w:r>
        <w:rPr>
          <w:sz w:val="20"/>
        </w:rPr>
        <w:t>puppy</w:t>
      </w:r>
      <w:r>
        <w:rPr>
          <w:spacing w:val="-2"/>
          <w:sz w:val="20"/>
        </w:rPr>
        <w:t xml:space="preserve"> </w:t>
      </w:r>
      <w:r>
        <w:rPr>
          <w:sz w:val="20"/>
        </w:rPr>
        <w:t>is</w:t>
      </w:r>
      <w:r>
        <w:rPr>
          <w:spacing w:val="-2"/>
          <w:sz w:val="20"/>
        </w:rPr>
        <w:t xml:space="preserve"> </w:t>
      </w:r>
      <w:r>
        <w:rPr>
          <w:sz w:val="20"/>
        </w:rPr>
        <w:t>not</w:t>
      </w:r>
      <w:r>
        <w:rPr>
          <w:spacing w:val="-2"/>
          <w:sz w:val="20"/>
        </w:rPr>
        <w:t xml:space="preserve"> </w:t>
      </w:r>
      <w:r>
        <w:rPr>
          <w:sz w:val="20"/>
        </w:rPr>
        <w:t>being</w:t>
      </w:r>
      <w:r>
        <w:rPr>
          <w:spacing w:val="-2"/>
          <w:sz w:val="20"/>
        </w:rPr>
        <w:t xml:space="preserve"> </w:t>
      </w:r>
      <w:r>
        <w:rPr>
          <w:sz w:val="20"/>
        </w:rPr>
        <w:t>purchased</w:t>
      </w:r>
      <w:r>
        <w:rPr>
          <w:spacing w:val="-2"/>
          <w:sz w:val="20"/>
        </w:rPr>
        <w:t xml:space="preserve"> </w:t>
      </w:r>
      <w:r>
        <w:rPr>
          <w:sz w:val="20"/>
        </w:rPr>
        <w:t>for</w:t>
      </w:r>
      <w:r>
        <w:rPr>
          <w:spacing w:val="-2"/>
          <w:sz w:val="20"/>
        </w:rPr>
        <w:t xml:space="preserve"> </w:t>
      </w:r>
      <w:r>
        <w:rPr>
          <w:sz w:val="20"/>
        </w:rPr>
        <w:t>resale</w:t>
      </w:r>
      <w:r>
        <w:rPr>
          <w:spacing w:val="-2"/>
          <w:sz w:val="20"/>
        </w:rPr>
        <w:t xml:space="preserve"> </w:t>
      </w:r>
      <w:r>
        <w:rPr>
          <w:sz w:val="20"/>
        </w:rPr>
        <w:t>and</w:t>
      </w:r>
      <w:r>
        <w:rPr>
          <w:spacing w:val="-2"/>
          <w:sz w:val="20"/>
        </w:rPr>
        <w:t xml:space="preserve"> </w:t>
      </w:r>
      <w:r>
        <w:rPr>
          <w:sz w:val="20"/>
        </w:rPr>
        <w:t>will</w:t>
      </w:r>
      <w:r>
        <w:rPr>
          <w:spacing w:val="-2"/>
          <w:sz w:val="20"/>
        </w:rPr>
        <w:t xml:space="preserve"> </w:t>
      </w:r>
      <w:r>
        <w:rPr>
          <w:sz w:val="20"/>
        </w:rPr>
        <w:t>never</w:t>
      </w:r>
      <w:r>
        <w:rPr>
          <w:spacing w:val="-2"/>
          <w:sz w:val="20"/>
        </w:rPr>
        <w:t xml:space="preserve"> </w:t>
      </w:r>
      <w:r>
        <w:rPr>
          <w:sz w:val="20"/>
        </w:rPr>
        <w:t>be</w:t>
      </w:r>
      <w:r>
        <w:rPr>
          <w:spacing w:val="-2"/>
          <w:sz w:val="20"/>
        </w:rPr>
        <w:t xml:space="preserve"> </w:t>
      </w:r>
      <w:r>
        <w:rPr>
          <w:sz w:val="20"/>
        </w:rPr>
        <w:t>sold</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pet</w:t>
      </w:r>
      <w:r>
        <w:rPr>
          <w:spacing w:val="-2"/>
          <w:sz w:val="20"/>
        </w:rPr>
        <w:t xml:space="preserve"> </w:t>
      </w:r>
      <w:r>
        <w:rPr>
          <w:sz w:val="20"/>
        </w:rPr>
        <w:t>shop,</w:t>
      </w:r>
      <w:r>
        <w:rPr>
          <w:spacing w:val="-2"/>
          <w:sz w:val="20"/>
        </w:rPr>
        <w:t xml:space="preserve"> </w:t>
      </w:r>
      <w:r>
        <w:rPr>
          <w:sz w:val="20"/>
        </w:rPr>
        <w:t>puppy</w:t>
      </w:r>
      <w:r>
        <w:rPr>
          <w:spacing w:val="-2"/>
          <w:sz w:val="20"/>
        </w:rPr>
        <w:t xml:space="preserve"> </w:t>
      </w:r>
      <w:r>
        <w:rPr>
          <w:sz w:val="20"/>
        </w:rPr>
        <w:t>mill</w:t>
      </w:r>
      <w:r>
        <w:rPr>
          <w:spacing w:val="-2"/>
          <w:sz w:val="20"/>
        </w:rPr>
        <w:t xml:space="preserve"> </w:t>
      </w:r>
      <w:r>
        <w:rPr>
          <w:sz w:val="20"/>
        </w:rPr>
        <w:t>or</w:t>
      </w:r>
      <w:r>
        <w:rPr>
          <w:spacing w:val="-3"/>
          <w:sz w:val="20"/>
        </w:rPr>
        <w:t xml:space="preserve"> </w:t>
      </w:r>
      <w:r>
        <w:rPr>
          <w:sz w:val="20"/>
        </w:rPr>
        <w:t>agent</w:t>
      </w:r>
      <w:r>
        <w:rPr>
          <w:spacing w:val="-2"/>
          <w:sz w:val="20"/>
        </w:rPr>
        <w:t xml:space="preserve"> </w:t>
      </w:r>
      <w:r>
        <w:rPr>
          <w:sz w:val="20"/>
        </w:rPr>
        <w:t>of</w:t>
      </w:r>
      <w:r>
        <w:rPr>
          <w:spacing w:val="-2"/>
          <w:sz w:val="20"/>
        </w:rPr>
        <w:t xml:space="preserve"> </w:t>
      </w:r>
      <w:r>
        <w:rPr>
          <w:sz w:val="20"/>
        </w:rPr>
        <w:t>same.</w:t>
      </w:r>
    </w:p>
    <w:p w:rsidR="00B41BA2" w:rsidRDefault="00315D48">
      <w:pPr>
        <w:pStyle w:val="ListParagraph"/>
        <w:numPr>
          <w:ilvl w:val="0"/>
          <w:numId w:val="3"/>
        </w:numPr>
        <w:tabs>
          <w:tab w:val="left" w:pos="886"/>
          <w:tab w:val="left" w:pos="887"/>
        </w:tabs>
        <w:spacing w:before="2" w:line="230" w:lineRule="auto"/>
        <w:ind w:right="145" w:firstLine="0"/>
        <w:rPr>
          <w:sz w:val="20"/>
        </w:rPr>
      </w:pPr>
      <w:r>
        <w:rPr>
          <w:sz w:val="20"/>
        </w:rPr>
        <w:t xml:space="preserve">To provide all annual vet exams, to continue all required vaccine shots and proper vet care. It is important the puppy has all puppy </w:t>
      </w:r>
      <w:proofErr w:type="gramStart"/>
      <w:r>
        <w:rPr>
          <w:sz w:val="20"/>
        </w:rPr>
        <w:t>shots,</w:t>
      </w:r>
      <w:proofErr w:type="gramEnd"/>
      <w:r>
        <w:rPr>
          <w:sz w:val="20"/>
        </w:rPr>
        <w:t xml:space="preserve"> and their yearly boosters or to be titer tested to ensure immune protection. Failure to comply with and provide documentation of these requirements voids all</w:t>
      </w:r>
      <w:r>
        <w:rPr>
          <w:spacing w:val="-8"/>
          <w:sz w:val="20"/>
        </w:rPr>
        <w:t xml:space="preserve"> </w:t>
      </w:r>
      <w:r>
        <w:rPr>
          <w:sz w:val="20"/>
        </w:rPr>
        <w:t>guarantees.</w:t>
      </w:r>
    </w:p>
    <w:p w:rsidR="00B41BA2" w:rsidRDefault="00315D48">
      <w:pPr>
        <w:pStyle w:val="ListParagraph"/>
        <w:numPr>
          <w:ilvl w:val="0"/>
          <w:numId w:val="3"/>
        </w:numPr>
        <w:tabs>
          <w:tab w:val="left" w:pos="886"/>
          <w:tab w:val="left" w:pos="887"/>
        </w:tabs>
        <w:spacing w:line="230" w:lineRule="auto"/>
        <w:ind w:right="300" w:firstLine="0"/>
        <w:rPr>
          <w:sz w:val="20"/>
        </w:rPr>
      </w:pPr>
      <w:r>
        <w:rPr>
          <w:sz w:val="20"/>
        </w:rPr>
        <w:t>Your puppy has received his/hers first vaccination already. Please see your puppies vet records that will be supplied to you at the time of puppy pick up. Your puppy will need a second DAP shot 4 weeks from the date the first vaccination was administered by our vet. 4 weeks after the 2nd DAP your puppy will need a third DAP</w:t>
      </w:r>
      <w:r>
        <w:rPr>
          <w:spacing w:val="-31"/>
          <w:sz w:val="20"/>
        </w:rPr>
        <w:t xml:space="preserve"> </w:t>
      </w:r>
      <w:r>
        <w:rPr>
          <w:sz w:val="20"/>
        </w:rPr>
        <w:t>vaccination.</w:t>
      </w:r>
    </w:p>
    <w:p w:rsidR="00B41BA2" w:rsidRDefault="00B41BA2">
      <w:pPr>
        <w:pStyle w:val="BodyText"/>
        <w:spacing w:before="9"/>
        <w:ind w:left="0"/>
        <w:rPr>
          <w:sz w:val="18"/>
        </w:rPr>
      </w:pPr>
    </w:p>
    <w:p w:rsidR="00B41BA2" w:rsidRDefault="00315D48">
      <w:pPr>
        <w:pStyle w:val="BodyText"/>
        <w:spacing w:line="230" w:lineRule="auto"/>
        <w:ind w:right="242"/>
      </w:pPr>
      <w:r>
        <w:t xml:space="preserve">Follow your </w:t>
      </w:r>
      <w:proofErr w:type="gramStart"/>
      <w:r>
        <w:t>vets</w:t>
      </w:r>
      <w:proofErr w:type="gramEnd"/>
      <w:r>
        <w:t xml:space="preserve"> recommendation on </w:t>
      </w:r>
      <w:proofErr w:type="spellStart"/>
      <w:r>
        <w:t>Lepto</w:t>
      </w:r>
      <w:proofErr w:type="spellEnd"/>
      <w:r>
        <w:t xml:space="preserve"> and </w:t>
      </w:r>
      <w:proofErr w:type="spellStart"/>
      <w:r>
        <w:t>Bordetello</w:t>
      </w:r>
      <w:proofErr w:type="spellEnd"/>
      <w:r>
        <w:t xml:space="preserve"> vaccines for your area. </w:t>
      </w:r>
      <w:proofErr w:type="gramStart"/>
      <w:r>
        <w:t>Most often recommended by vets as well.</w:t>
      </w:r>
      <w:proofErr w:type="gramEnd"/>
      <w:r>
        <w:t xml:space="preserve"> If you choose to do them please have your vet administer them separately and at least 2 weeks from any other </w:t>
      </w:r>
      <w:proofErr w:type="gramStart"/>
      <w:r>
        <w:t>shot.</w:t>
      </w:r>
      <w:proofErr w:type="gramEnd"/>
      <w:r>
        <w:t xml:space="preserve"> It is NOT recommended that you administer more than one shot at a time with two weeks in-between each shot. When you administer more than one shot at a time or closer than two weeks together your </w:t>
      </w:r>
      <w:proofErr w:type="gramStart"/>
      <w:r>
        <w:t>puppies</w:t>
      </w:r>
      <w:proofErr w:type="gramEnd"/>
      <w:r>
        <w:t xml:space="preserve"> immune system can be compromised. Never give rabies together with another shot. Each shot should be given independently of each other. If you allow your puppy to receive multiple vaccinations at one time you will void your warranty for your puppy. Doing more than one vaccine at a time can cause neurological damage and or death. We will administer the first DAP shot right at 8 weeks of age. The second DAP shot should be given at week 12 and the 3rd at week 16.</w:t>
      </w:r>
    </w:p>
    <w:p w:rsidR="00B41BA2" w:rsidRDefault="00B41BA2">
      <w:pPr>
        <w:pStyle w:val="BodyText"/>
        <w:spacing w:before="6"/>
        <w:ind w:left="0"/>
        <w:rPr>
          <w:sz w:val="18"/>
        </w:rPr>
      </w:pPr>
    </w:p>
    <w:p w:rsidR="00B41BA2" w:rsidRDefault="00315D48">
      <w:pPr>
        <w:pStyle w:val="BodyText"/>
        <w:spacing w:line="230" w:lineRule="auto"/>
      </w:pPr>
      <w:r>
        <w:t>Be sure to weigh your puppy at 16 weeks of age. The rule of thumb is to double their weight at 16 weeks and that should be their expected adult weight.</w:t>
      </w:r>
    </w:p>
    <w:p w:rsidR="00B41BA2" w:rsidRDefault="00B41BA2">
      <w:pPr>
        <w:pStyle w:val="BodyText"/>
        <w:ind w:left="0"/>
        <w:rPr>
          <w:sz w:val="22"/>
        </w:rPr>
      </w:pPr>
    </w:p>
    <w:p w:rsidR="00B41BA2" w:rsidRDefault="00315D48">
      <w:pPr>
        <w:pStyle w:val="ListParagraph"/>
        <w:numPr>
          <w:ilvl w:val="0"/>
          <w:numId w:val="3"/>
        </w:numPr>
        <w:tabs>
          <w:tab w:val="left" w:pos="886"/>
          <w:tab w:val="left" w:pos="887"/>
        </w:tabs>
        <w:spacing w:before="186" w:line="230" w:lineRule="auto"/>
        <w:ind w:right="202" w:firstLine="0"/>
        <w:rPr>
          <w:sz w:val="20"/>
        </w:rPr>
      </w:pPr>
      <w:r>
        <w:rPr>
          <w:sz w:val="20"/>
        </w:rPr>
        <w:t xml:space="preserve">Puppy is sold as: “Pet Puppy” with limited Registration – all puppies sold are sold on a spay/neuter “pet” </w:t>
      </w:r>
      <w:proofErr w:type="gramStart"/>
      <w:r>
        <w:rPr>
          <w:sz w:val="20"/>
        </w:rPr>
        <w:t>contract .</w:t>
      </w:r>
      <w:proofErr w:type="gramEnd"/>
      <w:r>
        <w:rPr>
          <w:sz w:val="20"/>
        </w:rPr>
        <w:t xml:space="preserve"> Your puppy must be spayed/neutered on or before your puppies 6 month birthday. Once you’ve had your puppy de-sexed please have your vet complete a de-sexing certificate. Please be sure to have your vet include the following information on your de- sexing certificate &amp; please have him sign</w:t>
      </w:r>
      <w:r>
        <w:rPr>
          <w:spacing w:val="-8"/>
          <w:sz w:val="20"/>
        </w:rPr>
        <w:t xml:space="preserve"> </w:t>
      </w:r>
      <w:r>
        <w:rPr>
          <w:sz w:val="20"/>
        </w:rPr>
        <w:t>it:</w:t>
      </w:r>
    </w:p>
    <w:p w:rsidR="00B41BA2" w:rsidRDefault="00315D48">
      <w:pPr>
        <w:pStyle w:val="ListParagraph"/>
        <w:numPr>
          <w:ilvl w:val="0"/>
          <w:numId w:val="2"/>
        </w:numPr>
        <w:tabs>
          <w:tab w:val="left" w:pos="889"/>
          <w:tab w:val="left" w:pos="891"/>
        </w:tabs>
        <w:spacing w:line="214" w:lineRule="exact"/>
        <w:rPr>
          <w:sz w:val="20"/>
        </w:rPr>
      </w:pPr>
      <w:r>
        <w:rPr>
          <w:sz w:val="20"/>
        </w:rPr>
        <w:t>Breed</w:t>
      </w:r>
    </w:p>
    <w:p w:rsidR="00B41BA2" w:rsidRDefault="00315D48">
      <w:pPr>
        <w:pStyle w:val="ListParagraph"/>
        <w:numPr>
          <w:ilvl w:val="0"/>
          <w:numId w:val="2"/>
        </w:numPr>
        <w:tabs>
          <w:tab w:val="left" w:pos="889"/>
          <w:tab w:val="left" w:pos="891"/>
        </w:tabs>
        <w:spacing w:line="220" w:lineRule="exact"/>
        <w:rPr>
          <w:sz w:val="20"/>
        </w:rPr>
      </w:pPr>
      <w:r>
        <w:rPr>
          <w:sz w:val="20"/>
        </w:rPr>
        <w:t>Color</w:t>
      </w:r>
    </w:p>
    <w:p w:rsidR="00B41BA2" w:rsidRDefault="00315D48">
      <w:pPr>
        <w:pStyle w:val="ListParagraph"/>
        <w:numPr>
          <w:ilvl w:val="0"/>
          <w:numId w:val="2"/>
        </w:numPr>
        <w:tabs>
          <w:tab w:val="left" w:pos="889"/>
          <w:tab w:val="left" w:pos="891"/>
        </w:tabs>
        <w:spacing w:line="220" w:lineRule="exact"/>
        <w:rPr>
          <w:sz w:val="20"/>
        </w:rPr>
      </w:pPr>
      <w:r>
        <w:rPr>
          <w:sz w:val="20"/>
        </w:rPr>
        <w:t>Age</w:t>
      </w:r>
    </w:p>
    <w:p w:rsidR="00B41BA2" w:rsidRDefault="00315D48">
      <w:pPr>
        <w:pStyle w:val="ListParagraph"/>
        <w:numPr>
          <w:ilvl w:val="0"/>
          <w:numId w:val="2"/>
        </w:numPr>
        <w:tabs>
          <w:tab w:val="left" w:pos="889"/>
          <w:tab w:val="left" w:pos="891"/>
        </w:tabs>
        <w:spacing w:line="225" w:lineRule="exact"/>
        <w:rPr>
          <w:sz w:val="20"/>
        </w:rPr>
      </w:pPr>
      <w:r>
        <w:rPr>
          <w:sz w:val="20"/>
        </w:rPr>
        <w:t>Microchip number of your</w:t>
      </w:r>
      <w:r>
        <w:rPr>
          <w:spacing w:val="-5"/>
          <w:sz w:val="20"/>
        </w:rPr>
        <w:t xml:space="preserve"> </w:t>
      </w:r>
      <w:r>
        <w:rPr>
          <w:sz w:val="20"/>
        </w:rPr>
        <w:t>puppy</w:t>
      </w:r>
    </w:p>
    <w:p w:rsidR="00B41BA2" w:rsidRDefault="00B41BA2">
      <w:pPr>
        <w:pStyle w:val="BodyText"/>
        <w:ind w:left="0"/>
        <w:rPr>
          <w:sz w:val="22"/>
        </w:rPr>
      </w:pPr>
    </w:p>
    <w:p w:rsidR="00B41BA2" w:rsidRDefault="00315D48">
      <w:pPr>
        <w:pStyle w:val="BodyText"/>
        <w:spacing w:before="184" w:line="230" w:lineRule="auto"/>
        <w:ind w:right="196"/>
      </w:pPr>
      <w:r>
        <w:t>Form to be returned to the breeder not later than your puppies 6 month birthday. Please have your vet email a de-sexing certificate to</w:t>
      </w:r>
      <w:hyperlink r:id="rId7" w:history="1">
        <w:r w:rsidR="00542C79" w:rsidRPr="00B15C09">
          <w:rPr>
            <w:rStyle w:val="Hyperlink"/>
          </w:rPr>
          <w:t xml:space="preserve"> kelly@whitesandgoldens.com</w:t>
        </w:r>
      </w:hyperlink>
    </w:p>
    <w:p w:rsidR="00B41BA2" w:rsidRDefault="00B41BA2">
      <w:pPr>
        <w:pStyle w:val="BodyText"/>
        <w:spacing w:before="4"/>
        <w:ind w:left="0"/>
        <w:rPr>
          <w:sz w:val="18"/>
        </w:rPr>
      </w:pPr>
    </w:p>
    <w:p w:rsidR="00B41BA2" w:rsidRDefault="00315D48">
      <w:pPr>
        <w:pStyle w:val="BodyText"/>
        <w:spacing w:line="225" w:lineRule="exact"/>
      </w:pPr>
      <w:r>
        <w:t>Failure to comply with the de-sexing requirement will constitute a penalty equal to the full cost of a breeding dog. An additional</w:t>
      </w:r>
    </w:p>
    <w:p w:rsidR="00B41BA2" w:rsidRDefault="00315D48">
      <w:pPr>
        <w:pStyle w:val="BodyText"/>
        <w:spacing w:before="3" w:line="230" w:lineRule="auto"/>
      </w:pPr>
      <w:r>
        <w:t>$10,000 will be due immediately. Any legal fees associated with ensuring that your pet is de-sexed will be incurred by the buyer. The additional fee does not give you breeding rights... this is simply a fee for breach of contract.</w:t>
      </w:r>
    </w:p>
    <w:p w:rsidR="00B41BA2" w:rsidRDefault="00B41BA2">
      <w:pPr>
        <w:pStyle w:val="BodyText"/>
        <w:ind w:left="0"/>
        <w:rPr>
          <w:sz w:val="19"/>
        </w:rPr>
      </w:pPr>
    </w:p>
    <w:p w:rsidR="00B41BA2" w:rsidRDefault="00315D48">
      <w:pPr>
        <w:pStyle w:val="BodyText"/>
        <w:spacing w:line="230" w:lineRule="auto"/>
      </w:pPr>
      <w:r>
        <w:t>When breeders purchase breeding dogs and or use stud services from other breeders we are required to sign contracts that all puppies whelped from said litters will be sold already de-sexed at 7 weeks of age or will be sold on a spay/neuter contract with a monetary fine for default.</w:t>
      </w:r>
    </w:p>
    <w:p w:rsidR="00B41BA2" w:rsidRDefault="00B41BA2">
      <w:pPr>
        <w:pStyle w:val="BodyText"/>
        <w:spacing w:before="10"/>
        <w:ind w:left="0"/>
        <w:rPr>
          <w:sz w:val="18"/>
        </w:rPr>
      </w:pPr>
    </w:p>
    <w:p w:rsidR="00B41BA2" w:rsidRDefault="00315D48">
      <w:pPr>
        <w:pStyle w:val="ListParagraph"/>
        <w:numPr>
          <w:ilvl w:val="0"/>
          <w:numId w:val="3"/>
        </w:numPr>
        <w:tabs>
          <w:tab w:val="left" w:pos="886"/>
          <w:tab w:val="left" w:pos="887"/>
        </w:tabs>
        <w:spacing w:before="1" w:line="230" w:lineRule="auto"/>
        <w:ind w:right="529" w:firstLine="0"/>
        <w:rPr>
          <w:sz w:val="20"/>
        </w:rPr>
      </w:pPr>
      <w:r>
        <w:rPr>
          <w:sz w:val="20"/>
        </w:rPr>
        <w:t xml:space="preserve">Male or female puppy buyers with limited registration do not have the rights to breed your dog. No litters can be produced by your dog. Buyer is to forward a copy of the de-sexing certificate at the time of spaying/neutering. Breach of this portion of the contract will constitute a fine of $3,000 per puppy born, or $25,000 per litter </w:t>
      </w:r>
      <w:proofErr w:type="spellStart"/>
      <w:r>
        <w:rPr>
          <w:sz w:val="20"/>
        </w:rPr>
        <w:t>which ever</w:t>
      </w:r>
      <w:proofErr w:type="spellEnd"/>
      <w:r>
        <w:rPr>
          <w:sz w:val="20"/>
        </w:rPr>
        <w:t xml:space="preserve"> is greater, payable to </w:t>
      </w:r>
      <w:r w:rsidR="00542C79">
        <w:rPr>
          <w:sz w:val="20"/>
        </w:rPr>
        <w:t>White Sand</w:t>
      </w:r>
      <w:r>
        <w:rPr>
          <w:sz w:val="20"/>
        </w:rPr>
        <w:t xml:space="preserve">. All proceeds will be donated to a dog therapy </w:t>
      </w:r>
      <w:proofErr w:type="spellStart"/>
      <w:r>
        <w:rPr>
          <w:sz w:val="20"/>
        </w:rPr>
        <w:t>non profit</w:t>
      </w:r>
      <w:proofErr w:type="spellEnd"/>
      <w:r>
        <w:rPr>
          <w:sz w:val="20"/>
        </w:rPr>
        <w:t xml:space="preserve"> organization in the form of therapy</w:t>
      </w:r>
      <w:r>
        <w:rPr>
          <w:spacing w:val="5"/>
          <w:sz w:val="20"/>
        </w:rPr>
        <w:t xml:space="preserve"> </w:t>
      </w:r>
      <w:r>
        <w:rPr>
          <w:sz w:val="20"/>
        </w:rPr>
        <w:t>dogs.</w:t>
      </w:r>
    </w:p>
    <w:p w:rsidR="00B41BA2" w:rsidRDefault="00315D48">
      <w:pPr>
        <w:pStyle w:val="ListParagraph"/>
        <w:numPr>
          <w:ilvl w:val="0"/>
          <w:numId w:val="3"/>
        </w:numPr>
        <w:tabs>
          <w:tab w:val="left" w:pos="886"/>
          <w:tab w:val="left" w:pos="887"/>
        </w:tabs>
        <w:spacing w:line="230" w:lineRule="auto"/>
        <w:ind w:right="239" w:firstLine="0"/>
        <w:rPr>
          <w:sz w:val="20"/>
        </w:rPr>
      </w:pPr>
      <w:r>
        <w:rPr>
          <w:sz w:val="20"/>
        </w:rPr>
        <w:t xml:space="preserve">Buyer agrees to provide adequate housing away from the elements. Buyer will have a fence yard </w:t>
      </w:r>
      <w:proofErr w:type="gramStart"/>
      <w:r>
        <w:rPr>
          <w:sz w:val="20"/>
        </w:rPr>
        <w:t>Your</w:t>
      </w:r>
      <w:proofErr w:type="gramEnd"/>
      <w:r>
        <w:rPr>
          <w:sz w:val="20"/>
        </w:rPr>
        <w:t xml:space="preserve"> dog will NEVER be left on a chain. The buyer will groom, train and care for this dog in the manner consistent with high quality animal husbandry. I would like to elaborate on the training portion of this. You are making not only a financial investment but an emotional investment in your puppy. The more training you do with your puppy the better dog you will have in the</w:t>
      </w:r>
      <w:r>
        <w:rPr>
          <w:spacing w:val="-38"/>
          <w:sz w:val="20"/>
        </w:rPr>
        <w:t xml:space="preserve"> </w:t>
      </w:r>
      <w:r>
        <w:rPr>
          <w:sz w:val="20"/>
        </w:rPr>
        <w:t>end.</w:t>
      </w:r>
    </w:p>
    <w:p w:rsidR="00B41BA2" w:rsidRDefault="00315D48">
      <w:pPr>
        <w:pStyle w:val="ListParagraph"/>
        <w:numPr>
          <w:ilvl w:val="0"/>
          <w:numId w:val="3"/>
        </w:numPr>
        <w:tabs>
          <w:tab w:val="left" w:pos="886"/>
          <w:tab w:val="left" w:pos="887"/>
        </w:tabs>
        <w:spacing w:line="230" w:lineRule="auto"/>
        <w:ind w:right="112" w:firstLine="0"/>
        <w:rPr>
          <w:sz w:val="20"/>
        </w:rPr>
      </w:pP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pet</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purpose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guarantee</w:t>
      </w:r>
      <w:r>
        <w:rPr>
          <w:spacing w:val="-4"/>
          <w:sz w:val="20"/>
        </w:rPr>
        <w:t xml:space="preserve"> </w:t>
      </w:r>
      <w:r>
        <w:rPr>
          <w:sz w:val="20"/>
        </w:rPr>
        <w:t>is</w:t>
      </w:r>
      <w:r>
        <w:rPr>
          <w:spacing w:val="-4"/>
          <w:sz w:val="20"/>
        </w:rPr>
        <w:t xml:space="preserve"> </w:t>
      </w:r>
      <w:r>
        <w:rPr>
          <w:sz w:val="20"/>
        </w:rPr>
        <w:t>solely</w:t>
      </w:r>
      <w:r>
        <w:rPr>
          <w:spacing w:val="-4"/>
          <w:sz w:val="20"/>
        </w:rPr>
        <w:t xml:space="preserve"> </w:t>
      </w:r>
      <w:r>
        <w:rPr>
          <w:sz w:val="20"/>
        </w:rPr>
        <w:t>the</w:t>
      </w:r>
      <w:r>
        <w:rPr>
          <w:spacing w:val="-3"/>
          <w:sz w:val="20"/>
        </w:rPr>
        <w:t xml:space="preserve"> </w:t>
      </w:r>
      <w:r>
        <w:rPr>
          <w:sz w:val="20"/>
        </w:rPr>
        <w:t>original</w:t>
      </w:r>
      <w:r>
        <w:rPr>
          <w:spacing w:val="-4"/>
          <w:sz w:val="20"/>
        </w:rPr>
        <w:t xml:space="preserve"> </w:t>
      </w:r>
      <w:r>
        <w:rPr>
          <w:sz w:val="20"/>
        </w:rPr>
        <w:t>purchase</w:t>
      </w:r>
      <w:r>
        <w:rPr>
          <w:spacing w:val="-4"/>
          <w:sz w:val="20"/>
        </w:rPr>
        <w:t xml:space="preserve"> </w:t>
      </w:r>
      <w:r>
        <w:rPr>
          <w:sz w:val="20"/>
        </w:rPr>
        <w:t>price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pet,</w:t>
      </w:r>
      <w:r>
        <w:rPr>
          <w:spacing w:val="-3"/>
          <w:sz w:val="20"/>
        </w:rPr>
        <w:t xml:space="preserve"> </w:t>
      </w:r>
      <w:r>
        <w:rPr>
          <w:sz w:val="20"/>
        </w:rPr>
        <w:t>and</w:t>
      </w:r>
      <w:r>
        <w:rPr>
          <w:spacing w:val="-4"/>
          <w:sz w:val="20"/>
        </w:rPr>
        <w:t xml:space="preserve"> </w:t>
      </w:r>
      <w:r>
        <w:rPr>
          <w:sz w:val="20"/>
        </w:rPr>
        <w:t>does</w:t>
      </w:r>
      <w:r>
        <w:rPr>
          <w:spacing w:val="-4"/>
          <w:sz w:val="20"/>
        </w:rPr>
        <w:t xml:space="preserve"> </w:t>
      </w:r>
      <w:r>
        <w:rPr>
          <w:sz w:val="20"/>
        </w:rPr>
        <w:t>not</w:t>
      </w:r>
      <w:r>
        <w:rPr>
          <w:spacing w:val="-4"/>
          <w:sz w:val="20"/>
        </w:rPr>
        <w:t xml:space="preserve"> </w:t>
      </w:r>
      <w:r>
        <w:rPr>
          <w:sz w:val="20"/>
        </w:rPr>
        <w:t>include any additional prices declared by the buyer, such as value of show dog, shipping or training</w:t>
      </w:r>
      <w:r>
        <w:rPr>
          <w:spacing w:val="-26"/>
          <w:sz w:val="20"/>
        </w:rPr>
        <w:t xml:space="preserve"> </w:t>
      </w:r>
      <w:r>
        <w:rPr>
          <w:sz w:val="20"/>
        </w:rPr>
        <w:t>fees</w:t>
      </w:r>
    </w:p>
    <w:p w:rsidR="00B41BA2" w:rsidRDefault="00B41BA2">
      <w:pPr>
        <w:spacing w:line="230" w:lineRule="auto"/>
        <w:rPr>
          <w:sz w:val="20"/>
        </w:rPr>
        <w:sectPr w:rsidR="00B41BA2">
          <w:pgSz w:w="12240" w:h="15840"/>
          <w:pgMar w:top="300" w:right="260" w:bottom="280" w:left="260" w:header="720" w:footer="720" w:gutter="0"/>
          <w:cols w:space="720"/>
        </w:sectPr>
      </w:pPr>
    </w:p>
    <w:p w:rsidR="00B41BA2" w:rsidRDefault="00315D48">
      <w:pPr>
        <w:pStyle w:val="ListParagraph"/>
        <w:numPr>
          <w:ilvl w:val="0"/>
          <w:numId w:val="3"/>
        </w:numPr>
        <w:tabs>
          <w:tab w:val="left" w:pos="886"/>
          <w:tab w:val="left" w:pos="887"/>
        </w:tabs>
        <w:spacing w:before="80" w:line="230" w:lineRule="auto"/>
        <w:ind w:right="262" w:firstLine="0"/>
        <w:rPr>
          <w:sz w:val="20"/>
        </w:rPr>
      </w:pPr>
      <w:r>
        <w:rPr>
          <w:sz w:val="20"/>
        </w:rPr>
        <w:lastRenderedPageBreak/>
        <w:t xml:space="preserve">That the buyer will return their puppy/dog to </w:t>
      </w:r>
      <w:r w:rsidR="00542C79">
        <w:rPr>
          <w:sz w:val="20"/>
        </w:rPr>
        <w:t>White Sand</w:t>
      </w:r>
      <w:r>
        <w:rPr>
          <w:sz w:val="20"/>
        </w:rPr>
        <w:t xml:space="preserve"> if the buyer is unable or unwilling for any reason to care for their dog/puppy. Buyer agrees that they will never surrender their dog to a dog rescue, animal shelter or a friend/family member without permission from </w:t>
      </w:r>
      <w:r w:rsidR="00542C79">
        <w:rPr>
          <w:sz w:val="20"/>
        </w:rPr>
        <w:t>White Sand</w:t>
      </w:r>
      <w:r>
        <w:rPr>
          <w:sz w:val="20"/>
        </w:rPr>
        <w:t>.</w:t>
      </w:r>
    </w:p>
    <w:p w:rsidR="00B41BA2" w:rsidRDefault="00315D48">
      <w:pPr>
        <w:pStyle w:val="ListParagraph"/>
        <w:numPr>
          <w:ilvl w:val="0"/>
          <w:numId w:val="3"/>
        </w:numPr>
        <w:tabs>
          <w:tab w:val="left" w:pos="897"/>
          <w:tab w:val="left" w:pos="899"/>
        </w:tabs>
        <w:spacing w:line="230" w:lineRule="auto"/>
        <w:ind w:right="424" w:firstLine="0"/>
        <w:rPr>
          <w:sz w:val="20"/>
        </w:rPr>
      </w:pPr>
      <w:r>
        <w:rPr>
          <w:sz w:val="20"/>
        </w:rPr>
        <w:t>The purchaser agrees to inform the breeder (who is also the seller) of any genetic health issues and or problems with their dog so I the breeder may pay responsible attention to the issues within our breeding</w:t>
      </w:r>
      <w:r>
        <w:rPr>
          <w:spacing w:val="-29"/>
          <w:sz w:val="20"/>
        </w:rPr>
        <w:t xml:space="preserve"> </w:t>
      </w:r>
      <w:r>
        <w:rPr>
          <w:sz w:val="20"/>
        </w:rPr>
        <w:t>lines.</w:t>
      </w:r>
    </w:p>
    <w:p w:rsidR="00B41BA2" w:rsidRDefault="00315D48">
      <w:pPr>
        <w:pStyle w:val="ListParagraph"/>
        <w:numPr>
          <w:ilvl w:val="0"/>
          <w:numId w:val="3"/>
        </w:numPr>
        <w:tabs>
          <w:tab w:val="left" w:pos="897"/>
          <w:tab w:val="left" w:pos="899"/>
        </w:tabs>
        <w:spacing w:line="230" w:lineRule="auto"/>
        <w:ind w:right="417" w:firstLine="0"/>
        <w:rPr>
          <w:sz w:val="20"/>
        </w:rPr>
      </w:pPr>
      <w:r>
        <w:rPr>
          <w:sz w:val="20"/>
        </w:rPr>
        <w:t xml:space="preserve">This agreement shall be deemed consummated in </w:t>
      </w:r>
      <w:r w:rsidR="00542C79">
        <w:rPr>
          <w:sz w:val="20"/>
        </w:rPr>
        <w:t>Henry County</w:t>
      </w:r>
      <w:r>
        <w:rPr>
          <w:sz w:val="20"/>
        </w:rPr>
        <w:t xml:space="preserve"> and shall be governed by the laws of the state of </w:t>
      </w:r>
      <w:r w:rsidR="00542C79">
        <w:rPr>
          <w:sz w:val="20"/>
        </w:rPr>
        <w:t>Alabama</w:t>
      </w:r>
      <w:r>
        <w:rPr>
          <w:sz w:val="20"/>
        </w:rPr>
        <w:t xml:space="preserve">. If for any reason litigation should occur, the venue shall lie in </w:t>
      </w:r>
      <w:r w:rsidR="00542C79">
        <w:rPr>
          <w:sz w:val="20"/>
        </w:rPr>
        <w:t xml:space="preserve">Henry </w:t>
      </w:r>
      <w:proofErr w:type="gramStart"/>
      <w:r w:rsidR="00542C79">
        <w:rPr>
          <w:sz w:val="20"/>
        </w:rPr>
        <w:t>County,</w:t>
      </w:r>
      <w:proofErr w:type="gramEnd"/>
      <w:r w:rsidR="00542C79">
        <w:rPr>
          <w:sz w:val="20"/>
        </w:rPr>
        <w:t xml:space="preserve"> AL</w:t>
      </w:r>
      <w:r>
        <w:rPr>
          <w:sz w:val="20"/>
        </w:rPr>
        <w:t>. Breeder will not be responsible for any costs associated with this</w:t>
      </w:r>
      <w:r>
        <w:rPr>
          <w:spacing w:val="-6"/>
          <w:sz w:val="20"/>
        </w:rPr>
        <w:t xml:space="preserve"> </w:t>
      </w:r>
      <w:r>
        <w:rPr>
          <w:sz w:val="20"/>
        </w:rPr>
        <w:t>process.</w:t>
      </w:r>
    </w:p>
    <w:p w:rsidR="00B41BA2" w:rsidRDefault="00315D48">
      <w:pPr>
        <w:pStyle w:val="ListParagraph"/>
        <w:numPr>
          <w:ilvl w:val="0"/>
          <w:numId w:val="3"/>
        </w:numPr>
        <w:tabs>
          <w:tab w:val="left" w:pos="897"/>
          <w:tab w:val="left" w:pos="899"/>
        </w:tabs>
        <w:spacing w:line="230" w:lineRule="auto"/>
        <w:ind w:right="261" w:firstLine="0"/>
        <w:rPr>
          <w:sz w:val="20"/>
        </w:rPr>
      </w:pPr>
      <w:r>
        <w:rPr>
          <w:sz w:val="20"/>
        </w:rPr>
        <w:t xml:space="preserve">Buyer has assessed the temperament of their new puppy and is satisfied. If buyer deems within the next three weeks that the puppy is overly aggressive, puppy may be returned to </w:t>
      </w:r>
      <w:r w:rsidR="00542C79">
        <w:rPr>
          <w:sz w:val="20"/>
        </w:rPr>
        <w:t>White Sand</w:t>
      </w:r>
      <w:r>
        <w:rPr>
          <w:sz w:val="20"/>
        </w:rPr>
        <w:t xml:space="preserve">. A refund will be given as soon as the puppy is re- homed minus any expenses incurred by </w:t>
      </w:r>
      <w:r w:rsidR="00542C79">
        <w:rPr>
          <w:sz w:val="20"/>
        </w:rPr>
        <w:t>White Sand</w:t>
      </w:r>
      <w:r>
        <w:rPr>
          <w:sz w:val="20"/>
        </w:rPr>
        <w:t>. If you return the puppy you MUST return the registration paperwork and sign a transfer of ownership document as well. No refund can or will be given without registration and or transfer</w:t>
      </w:r>
      <w:r>
        <w:rPr>
          <w:spacing w:val="-14"/>
          <w:sz w:val="20"/>
        </w:rPr>
        <w:t xml:space="preserve"> </w:t>
      </w:r>
      <w:r>
        <w:rPr>
          <w:sz w:val="20"/>
        </w:rPr>
        <w:t>paperwork.</w:t>
      </w:r>
    </w:p>
    <w:p w:rsidR="00B41BA2" w:rsidRDefault="00315D48">
      <w:pPr>
        <w:pStyle w:val="ListParagraph"/>
        <w:numPr>
          <w:ilvl w:val="0"/>
          <w:numId w:val="1"/>
        </w:numPr>
        <w:tabs>
          <w:tab w:val="left" w:pos="549"/>
        </w:tabs>
        <w:spacing w:line="230" w:lineRule="auto"/>
        <w:ind w:right="251" w:firstLine="0"/>
        <w:rPr>
          <w:sz w:val="20"/>
        </w:rPr>
      </w:pPr>
      <w:r>
        <w:rPr>
          <w:sz w:val="20"/>
        </w:rPr>
        <w:t>Puppies will all go to their new homes right around 8 weeks of age. If something should arise and you are unable to pick up your puppy at the designated time which will normally be announced at least 6-8 weeks in advanced, there will be a $75/day puppy boarding care fee. If puppy pick up is delayed due to your situation payment in full must be received on or before the puppy reaches 7 weeks of age and all medical care for said puppy will become your responsibility once the puppy reaches 8 weeks of</w:t>
      </w:r>
      <w:r>
        <w:rPr>
          <w:spacing w:val="-3"/>
          <w:sz w:val="20"/>
        </w:rPr>
        <w:t xml:space="preserve"> </w:t>
      </w:r>
      <w:r>
        <w:rPr>
          <w:sz w:val="20"/>
        </w:rPr>
        <w:t>age.</w:t>
      </w:r>
    </w:p>
    <w:p w:rsidR="00B41BA2" w:rsidRDefault="00315D48">
      <w:pPr>
        <w:pStyle w:val="ListParagraph"/>
        <w:numPr>
          <w:ilvl w:val="0"/>
          <w:numId w:val="1"/>
        </w:numPr>
        <w:tabs>
          <w:tab w:val="left" w:pos="494"/>
        </w:tabs>
        <w:spacing w:line="230" w:lineRule="auto"/>
        <w:ind w:right="140" w:firstLine="0"/>
        <w:rPr>
          <w:sz w:val="20"/>
        </w:rPr>
      </w:pPr>
      <w:r>
        <w:rPr>
          <w:sz w:val="20"/>
        </w:rPr>
        <w:t>A delayed pick up is strongly discouraged and must be approved by the breeder. (And is not often approved) It is stressful on the puppies to be the last puppy in the litter</w:t>
      </w:r>
      <w:r>
        <w:rPr>
          <w:spacing w:val="-13"/>
          <w:sz w:val="20"/>
        </w:rPr>
        <w:t xml:space="preserve"> </w:t>
      </w:r>
      <w:r>
        <w:rPr>
          <w:sz w:val="20"/>
        </w:rPr>
        <w:t>left.</w:t>
      </w:r>
    </w:p>
    <w:p w:rsidR="00B41BA2" w:rsidRDefault="00B41BA2">
      <w:pPr>
        <w:pStyle w:val="BodyText"/>
        <w:spacing w:before="9"/>
        <w:ind w:left="0"/>
        <w:rPr>
          <w:sz w:val="17"/>
        </w:rPr>
      </w:pPr>
    </w:p>
    <w:p w:rsidR="00B41BA2" w:rsidRDefault="00315D48">
      <w:pPr>
        <w:pStyle w:val="BodyText"/>
        <w:spacing w:line="230" w:lineRule="auto"/>
      </w:pPr>
      <w:proofErr w:type="gramStart"/>
      <w:r>
        <w:t>Total remaining balance due on or before puppy pickup.</w:t>
      </w:r>
      <w:proofErr w:type="gramEnd"/>
      <w:r>
        <w:t xml:space="preserve"> Please see invoice. You are welcome to prepay with a check as long as check is received in time to clear the bank prior to puppy pick up. No checks will be accepted the day of puppy pick up.</w:t>
      </w:r>
    </w:p>
    <w:p w:rsidR="00B41BA2" w:rsidRDefault="00315D48">
      <w:pPr>
        <w:pStyle w:val="BodyText"/>
        <w:spacing w:line="230" w:lineRule="auto"/>
        <w:ind w:right="242"/>
      </w:pPr>
      <w:r>
        <w:t xml:space="preserve">Unfortunately we’ve had too many bounced checks. We deeply regret any inconvenience this may cause. You may also pay with cash or use </w:t>
      </w:r>
      <w:proofErr w:type="spellStart"/>
      <w:r w:rsidR="00B40D25">
        <w:t>Venmo</w:t>
      </w:r>
      <w:proofErr w:type="spellEnd"/>
      <w:r>
        <w:t xml:space="preserve">. </w:t>
      </w:r>
    </w:p>
    <w:p w:rsidR="00B41BA2" w:rsidRDefault="00B41BA2">
      <w:pPr>
        <w:pStyle w:val="BodyText"/>
        <w:spacing w:before="2"/>
        <w:ind w:left="0"/>
        <w:rPr>
          <w:sz w:val="18"/>
        </w:rPr>
      </w:pPr>
    </w:p>
    <w:p w:rsidR="00B41BA2" w:rsidRDefault="00315D48">
      <w:pPr>
        <w:pStyle w:val="BodyText"/>
        <w:spacing w:line="225" w:lineRule="exact"/>
      </w:pPr>
      <w:r>
        <w:t>Pet Insurance:</w:t>
      </w:r>
    </w:p>
    <w:p w:rsidR="00B41BA2" w:rsidRDefault="00315D48">
      <w:pPr>
        <w:pStyle w:val="BodyText"/>
        <w:spacing w:before="2" w:line="230" w:lineRule="auto"/>
        <w:ind w:right="242"/>
      </w:pPr>
      <w:r>
        <w:t>We highly recommend pet insurance. Most pet insurance companies require you to have it in place for up to 14 days prior to needing it. Getting insurance set up for your puppy and keeping insurance set up for at least the first year is highly recommended. Our breeding girls are insured with Nationwide. We use the wellness plan. It covers them for everything to include flea and tick prevention to yearly teeth cleaning. There are other good insurance companies but this is just the one that we use. Our reps contact information is: Daniel Cabana 800-872-7387 ext. 6268 or</w:t>
      </w:r>
      <w:hyperlink r:id="rId8">
        <w:r>
          <w:t xml:space="preserve"> dcabana@petinsurance.com</w:t>
        </w:r>
      </w:hyperlink>
    </w:p>
    <w:p w:rsidR="00B41BA2" w:rsidRDefault="00B41BA2">
      <w:pPr>
        <w:pStyle w:val="BodyText"/>
        <w:spacing w:before="2"/>
        <w:ind w:left="0"/>
        <w:rPr>
          <w:sz w:val="18"/>
        </w:rPr>
      </w:pPr>
    </w:p>
    <w:p w:rsidR="00B41BA2" w:rsidRDefault="00315D48">
      <w:pPr>
        <w:pStyle w:val="BodyText"/>
        <w:spacing w:line="225" w:lineRule="exact"/>
      </w:pPr>
      <w:r>
        <w:t>Microchip:</w:t>
      </w:r>
    </w:p>
    <w:p w:rsidR="00B41BA2" w:rsidRDefault="00315D48">
      <w:pPr>
        <w:pStyle w:val="BodyText"/>
        <w:tabs>
          <w:tab w:val="left" w:pos="7056"/>
        </w:tabs>
        <w:spacing w:before="3" w:line="230" w:lineRule="auto"/>
        <w:ind w:right="196"/>
      </w:pPr>
      <w:r>
        <w:t xml:space="preserve">Your puppy will be micro-chipped. Once we determine which puppy is yours we will enter the microchip number to the contract. You will want to immediately enroll your </w:t>
      </w:r>
      <w:proofErr w:type="gramStart"/>
      <w:r>
        <w:t>puppies</w:t>
      </w:r>
      <w:proofErr w:type="gramEnd"/>
      <w:r>
        <w:t xml:space="preserve"> microchip in their recovery system. This way if</w:t>
      </w:r>
      <w:r>
        <w:rPr>
          <w:spacing w:val="-3"/>
        </w:rPr>
        <w:t xml:space="preserve"> </w:t>
      </w:r>
      <w:r>
        <w:t>your</w:t>
      </w:r>
      <w:r>
        <w:rPr>
          <w:spacing w:val="-3"/>
        </w:rPr>
        <w:t xml:space="preserve"> </w:t>
      </w:r>
      <w:r>
        <w:t>puppy</w:t>
      </w:r>
      <w:r>
        <w:rPr>
          <w:spacing w:val="-3"/>
        </w:rPr>
        <w:t xml:space="preserve"> </w:t>
      </w:r>
      <w:r>
        <w:t>is</w:t>
      </w:r>
      <w:r>
        <w:rPr>
          <w:spacing w:val="-3"/>
        </w:rPr>
        <w:t xml:space="preserve"> </w:t>
      </w:r>
      <w:r>
        <w:t>lost</w:t>
      </w:r>
      <w:r>
        <w:rPr>
          <w:spacing w:val="-3"/>
        </w:rPr>
        <w:t xml:space="preserve"> </w:t>
      </w:r>
      <w:r>
        <w:t>or</w:t>
      </w:r>
      <w:r>
        <w:rPr>
          <w:spacing w:val="-3"/>
        </w:rPr>
        <w:t xml:space="preserve"> </w:t>
      </w:r>
      <w:r>
        <w:t>stolen</w:t>
      </w:r>
      <w:r>
        <w:rPr>
          <w:spacing w:val="-3"/>
        </w:rPr>
        <w:t xml:space="preserve"> </w:t>
      </w:r>
      <w:r>
        <w:t>it</w:t>
      </w:r>
      <w:r>
        <w:rPr>
          <w:spacing w:val="-3"/>
        </w:rPr>
        <w:t xml:space="preserve"> </w:t>
      </w:r>
      <w:r>
        <w:t>will</w:t>
      </w:r>
      <w:r>
        <w:rPr>
          <w:spacing w:val="-2"/>
        </w:rPr>
        <w:t xml:space="preserve"> </w:t>
      </w:r>
      <w:r>
        <w:t>be</w:t>
      </w:r>
      <w:r>
        <w:rPr>
          <w:spacing w:val="-3"/>
        </w:rPr>
        <w:t xml:space="preserve"> </w:t>
      </w:r>
      <w:r>
        <w:t>easier</w:t>
      </w:r>
      <w:r>
        <w:rPr>
          <w:spacing w:val="-3"/>
        </w:rPr>
        <w:t xml:space="preserve"> </w:t>
      </w:r>
      <w:r>
        <w:t>to</w:t>
      </w:r>
      <w:r>
        <w:rPr>
          <w:spacing w:val="-3"/>
        </w:rPr>
        <w:t xml:space="preserve"> </w:t>
      </w:r>
      <w:r>
        <w:t>reunite</w:t>
      </w:r>
      <w:r>
        <w:rPr>
          <w:spacing w:val="-3"/>
        </w:rPr>
        <w:t xml:space="preserve"> </w:t>
      </w:r>
      <w:r>
        <w:t>you</w:t>
      </w:r>
      <w:r>
        <w:rPr>
          <w:spacing w:val="-3"/>
        </w:rPr>
        <w:t xml:space="preserve"> </w:t>
      </w:r>
      <w:r>
        <w:t>with</w:t>
      </w:r>
      <w:r>
        <w:rPr>
          <w:spacing w:val="-3"/>
        </w:rPr>
        <w:t xml:space="preserve"> </w:t>
      </w:r>
      <w:r>
        <w:t>your</w:t>
      </w:r>
      <w:r>
        <w:rPr>
          <w:spacing w:val="-3"/>
        </w:rPr>
        <w:t xml:space="preserve"> </w:t>
      </w:r>
      <w:r>
        <w:t>puppy.</w:t>
      </w:r>
      <w:r>
        <w:tab/>
      </w:r>
    </w:p>
    <w:p w:rsidR="00B41BA2" w:rsidRDefault="00B41BA2">
      <w:pPr>
        <w:pStyle w:val="BodyText"/>
        <w:ind w:left="0"/>
        <w:rPr>
          <w:sz w:val="22"/>
        </w:rPr>
      </w:pPr>
    </w:p>
    <w:p w:rsidR="00B41BA2" w:rsidRDefault="00B41BA2">
      <w:pPr>
        <w:pStyle w:val="BodyText"/>
        <w:ind w:left="0"/>
        <w:rPr>
          <w:sz w:val="22"/>
        </w:rPr>
      </w:pPr>
    </w:p>
    <w:p w:rsidR="00B41BA2" w:rsidRDefault="00315D48">
      <w:pPr>
        <w:pStyle w:val="BodyText"/>
        <w:spacing w:before="143"/>
      </w:pPr>
      <w:r>
        <w:t>I have read all pages of this contract and realize by signing below I agree to all the terms listed.</w:t>
      </w:r>
    </w:p>
    <w:p w:rsidR="00B41BA2" w:rsidRDefault="00B41BA2">
      <w:pPr>
        <w:pStyle w:val="BodyText"/>
        <w:ind w:left="0"/>
      </w:pPr>
    </w:p>
    <w:p w:rsidR="00B41BA2" w:rsidRDefault="00B41BA2">
      <w:pPr>
        <w:pStyle w:val="BodyText"/>
        <w:ind w:left="0"/>
      </w:pPr>
    </w:p>
    <w:p w:rsidR="00B41BA2" w:rsidRDefault="00B41BA2">
      <w:pPr>
        <w:pStyle w:val="BodyText"/>
        <w:spacing w:before="7"/>
        <w:ind w:left="0"/>
        <w:rPr>
          <w:sz w:val="16"/>
        </w:rPr>
      </w:pPr>
    </w:p>
    <w:tbl>
      <w:tblPr>
        <w:tblW w:w="0" w:type="auto"/>
        <w:tblInd w:w="167" w:type="dxa"/>
        <w:tblLayout w:type="fixed"/>
        <w:tblCellMar>
          <w:left w:w="0" w:type="dxa"/>
          <w:right w:w="0" w:type="dxa"/>
        </w:tblCellMar>
        <w:tblLook w:val="01E0" w:firstRow="1" w:lastRow="1" w:firstColumn="1" w:lastColumn="1" w:noHBand="0" w:noVBand="0"/>
      </w:tblPr>
      <w:tblGrid>
        <w:gridCol w:w="1874"/>
        <w:gridCol w:w="2908"/>
        <w:gridCol w:w="111"/>
        <w:gridCol w:w="1601"/>
        <w:gridCol w:w="4448"/>
      </w:tblGrid>
      <w:tr w:rsidR="00B41BA2">
        <w:trPr>
          <w:trHeight w:val="865"/>
        </w:trPr>
        <w:tc>
          <w:tcPr>
            <w:tcW w:w="1874" w:type="dxa"/>
            <w:tcBorders>
              <w:top w:val="single" w:sz="6" w:space="0" w:color="000000"/>
              <w:bottom w:val="single" w:sz="6" w:space="0" w:color="000000"/>
            </w:tcBorders>
          </w:tcPr>
          <w:p w:rsidR="00B41BA2" w:rsidRDefault="00315D48">
            <w:pPr>
              <w:pStyle w:val="TableParagraph"/>
              <w:spacing w:line="221" w:lineRule="exact"/>
              <w:rPr>
                <w:sz w:val="20"/>
              </w:rPr>
            </w:pPr>
            <w:r>
              <w:rPr>
                <w:sz w:val="20"/>
              </w:rPr>
              <w:t>Buyer</w:t>
            </w:r>
          </w:p>
        </w:tc>
        <w:tc>
          <w:tcPr>
            <w:tcW w:w="2908" w:type="dxa"/>
            <w:tcBorders>
              <w:top w:val="single" w:sz="6" w:space="0" w:color="000000"/>
              <w:bottom w:val="single" w:sz="6" w:space="0" w:color="000000"/>
            </w:tcBorders>
          </w:tcPr>
          <w:p w:rsidR="00B41BA2" w:rsidRDefault="00315D48">
            <w:pPr>
              <w:pStyle w:val="TableParagraph"/>
              <w:spacing w:line="221" w:lineRule="exact"/>
              <w:ind w:right="1121"/>
              <w:jc w:val="right"/>
              <w:rPr>
                <w:sz w:val="20"/>
              </w:rPr>
            </w:pPr>
            <w:r>
              <w:rPr>
                <w:sz w:val="20"/>
              </w:rPr>
              <w:t>Date</w:t>
            </w:r>
          </w:p>
        </w:tc>
        <w:tc>
          <w:tcPr>
            <w:tcW w:w="111" w:type="dxa"/>
            <w:tcBorders>
              <w:top w:val="single" w:sz="6" w:space="0" w:color="000000"/>
            </w:tcBorders>
          </w:tcPr>
          <w:p w:rsidR="00B41BA2" w:rsidRDefault="00B41BA2">
            <w:pPr>
              <w:pStyle w:val="TableParagraph"/>
              <w:rPr>
                <w:rFonts w:ascii="Times New Roman"/>
                <w:sz w:val="20"/>
              </w:rPr>
            </w:pPr>
          </w:p>
        </w:tc>
        <w:tc>
          <w:tcPr>
            <w:tcW w:w="1601" w:type="dxa"/>
          </w:tcPr>
          <w:p w:rsidR="00B41BA2" w:rsidRDefault="00315D48">
            <w:pPr>
              <w:pStyle w:val="TableParagraph"/>
              <w:spacing w:line="221" w:lineRule="exact"/>
              <w:ind w:left="874"/>
              <w:rPr>
                <w:sz w:val="20"/>
              </w:rPr>
            </w:pPr>
            <w:r>
              <w:rPr>
                <w:sz w:val="20"/>
              </w:rPr>
              <w:t>Buyer</w:t>
            </w:r>
          </w:p>
        </w:tc>
        <w:tc>
          <w:tcPr>
            <w:tcW w:w="4448" w:type="dxa"/>
            <w:tcBorders>
              <w:top w:val="single" w:sz="6" w:space="0" w:color="000000"/>
            </w:tcBorders>
          </w:tcPr>
          <w:p w:rsidR="00B41BA2" w:rsidRDefault="00315D48">
            <w:pPr>
              <w:pStyle w:val="TableParagraph"/>
              <w:spacing w:line="221" w:lineRule="exact"/>
              <w:ind w:left="1881" w:right="2103"/>
              <w:jc w:val="center"/>
              <w:rPr>
                <w:sz w:val="20"/>
              </w:rPr>
            </w:pPr>
            <w:r>
              <w:rPr>
                <w:sz w:val="20"/>
              </w:rPr>
              <w:t>Date</w:t>
            </w:r>
          </w:p>
        </w:tc>
      </w:tr>
      <w:tr w:rsidR="00B41BA2">
        <w:trPr>
          <w:trHeight w:val="221"/>
        </w:trPr>
        <w:tc>
          <w:tcPr>
            <w:tcW w:w="1874" w:type="dxa"/>
            <w:tcBorders>
              <w:top w:val="single" w:sz="6" w:space="0" w:color="000000"/>
            </w:tcBorders>
          </w:tcPr>
          <w:p w:rsidR="00B41BA2" w:rsidRDefault="00315D48">
            <w:pPr>
              <w:pStyle w:val="TableParagraph"/>
              <w:spacing w:line="201" w:lineRule="exact"/>
              <w:rPr>
                <w:sz w:val="20"/>
              </w:rPr>
            </w:pPr>
            <w:r>
              <w:rPr>
                <w:sz w:val="20"/>
              </w:rPr>
              <w:t>Seller</w:t>
            </w:r>
          </w:p>
        </w:tc>
        <w:tc>
          <w:tcPr>
            <w:tcW w:w="2908" w:type="dxa"/>
            <w:tcBorders>
              <w:top w:val="single" w:sz="6" w:space="0" w:color="000000"/>
            </w:tcBorders>
          </w:tcPr>
          <w:p w:rsidR="00B41BA2" w:rsidRDefault="00315D48">
            <w:pPr>
              <w:pStyle w:val="TableParagraph"/>
              <w:spacing w:line="201" w:lineRule="exact"/>
              <w:ind w:right="1132"/>
              <w:jc w:val="right"/>
              <w:rPr>
                <w:sz w:val="20"/>
              </w:rPr>
            </w:pPr>
            <w:r>
              <w:rPr>
                <w:sz w:val="20"/>
              </w:rPr>
              <w:t>Date</w:t>
            </w:r>
          </w:p>
        </w:tc>
        <w:tc>
          <w:tcPr>
            <w:tcW w:w="111" w:type="dxa"/>
          </w:tcPr>
          <w:p w:rsidR="00B41BA2" w:rsidRDefault="00B41BA2">
            <w:pPr>
              <w:pStyle w:val="TableParagraph"/>
              <w:rPr>
                <w:rFonts w:ascii="Times New Roman"/>
                <w:sz w:val="14"/>
              </w:rPr>
            </w:pPr>
          </w:p>
        </w:tc>
        <w:tc>
          <w:tcPr>
            <w:tcW w:w="1601" w:type="dxa"/>
          </w:tcPr>
          <w:p w:rsidR="00B41BA2" w:rsidRDefault="00B41BA2">
            <w:pPr>
              <w:pStyle w:val="TableParagraph"/>
              <w:rPr>
                <w:rFonts w:ascii="Times New Roman"/>
                <w:sz w:val="14"/>
              </w:rPr>
            </w:pPr>
          </w:p>
        </w:tc>
        <w:tc>
          <w:tcPr>
            <w:tcW w:w="4448" w:type="dxa"/>
          </w:tcPr>
          <w:p w:rsidR="00B41BA2" w:rsidRDefault="00B41BA2">
            <w:pPr>
              <w:pStyle w:val="TableParagraph"/>
              <w:rPr>
                <w:rFonts w:ascii="Times New Roman"/>
                <w:sz w:val="14"/>
              </w:rPr>
            </w:pPr>
          </w:p>
        </w:tc>
      </w:tr>
    </w:tbl>
    <w:p w:rsidR="00315D48" w:rsidRDefault="00315D48"/>
    <w:sectPr w:rsidR="00315D48">
      <w:pgSz w:w="12240" w:h="15840"/>
      <w:pgMar w:top="30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6EB"/>
    <w:multiLevelType w:val="hybridMultilevel"/>
    <w:tmpl w:val="6F0EE85E"/>
    <w:lvl w:ilvl="0" w:tplc="0874BA60">
      <w:numFmt w:val="bullet"/>
      <w:lvlText w:val="•"/>
      <w:lvlJc w:val="left"/>
      <w:pPr>
        <w:ind w:left="890" w:hanging="731"/>
      </w:pPr>
      <w:rPr>
        <w:rFonts w:ascii="Arial" w:eastAsia="Arial" w:hAnsi="Arial" w:cs="Arial" w:hint="default"/>
        <w:spacing w:val="-1"/>
        <w:w w:val="100"/>
        <w:sz w:val="20"/>
        <w:szCs w:val="20"/>
      </w:rPr>
    </w:lvl>
    <w:lvl w:ilvl="1" w:tplc="929E45BC">
      <w:numFmt w:val="bullet"/>
      <w:lvlText w:val="•"/>
      <w:lvlJc w:val="left"/>
      <w:pPr>
        <w:ind w:left="1982" w:hanging="731"/>
      </w:pPr>
      <w:rPr>
        <w:rFonts w:hint="default"/>
      </w:rPr>
    </w:lvl>
    <w:lvl w:ilvl="2" w:tplc="CF625DF0">
      <w:numFmt w:val="bullet"/>
      <w:lvlText w:val="•"/>
      <w:lvlJc w:val="left"/>
      <w:pPr>
        <w:ind w:left="3064" w:hanging="731"/>
      </w:pPr>
      <w:rPr>
        <w:rFonts w:hint="default"/>
      </w:rPr>
    </w:lvl>
    <w:lvl w:ilvl="3" w:tplc="215E65E2">
      <w:numFmt w:val="bullet"/>
      <w:lvlText w:val="•"/>
      <w:lvlJc w:val="left"/>
      <w:pPr>
        <w:ind w:left="4146" w:hanging="731"/>
      </w:pPr>
      <w:rPr>
        <w:rFonts w:hint="default"/>
      </w:rPr>
    </w:lvl>
    <w:lvl w:ilvl="4" w:tplc="0E82E926">
      <w:numFmt w:val="bullet"/>
      <w:lvlText w:val="•"/>
      <w:lvlJc w:val="left"/>
      <w:pPr>
        <w:ind w:left="5228" w:hanging="731"/>
      </w:pPr>
      <w:rPr>
        <w:rFonts w:hint="default"/>
      </w:rPr>
    </w:lvl>
    <w:lvl w:ilvl="5" w:tplc="1050424E">
      <w:numFmt w:val="bullet"/>
      <w:lvlText w:val="•"/>
      <w:lvlJc w:val="left"/>
      <w:pPr>
        <w:ind w:left="6310" w:hanging="731"/>
      </w:pPr>
      <w:rPr>
        <w:rFonts w:hint="default"/>
      </w:rPr>
    </w:lvl>
    <w:lvl w:ilvl="6" w:tplc="0CB021DA">
      <w:numFmt w:val="bullet"/>
      <w:lvlText w:val="•"/>
      <w:lvlJc w:val="left"/>
      <w:pPr>
        <w:ind w:left="7392" w:hanging="731"/>
      </w:pPr>
      <w:rPr>
        <w:rFonts w:hint="default"/>
      </w:rPr>
    </w:lvl>
    <w:lvl w:ilvl="7" w:tplc="0E3A325C">
      <w:numFmt w:val="bullet"/>
      <w:lvlText w:val="•"/>
      <w:lvlJc w:val="left"/>
      <w:pPr>
        <w:ind w:left="8474" w:hanging="731"/>
      </w:pPr>
      <w:rPr>
        <w:rFonts w:hint="default"/>
      </w:rPr>
    </w:lvl>
    <w:lvl w:ilvl="8" w:tplc="4150F6A2">
      <w:numFmt w:val="bullet"/>
      <w:lvlText w:val="•"/>
      <w:lvlJc w:val="left"/>
      <w:pPr>
        <w:ind w:left="9556" w:hanging="731"/>
      </w:pPr>
      <w:rPr>
        <w:rFonts w:hint="default"/>
      </w:rPr>
    </w:lvl>
  </w:abstractNum>
  <w:abstractNum w:abstractNumId="1">
    <w:nsid w:val="2F533531"/>
    <w:multiLevelType w:val="hybridMultilevel"/>
    <w:tmpl w:val="A8F2DB36"/>
    <w:lvl w:ilvl="0" w:tplc="252C68DA">
      <w:start w:val="1"/>
      <w:numFmt w:val="decimal"/>
      <w:lvlText w:val="%1."/>
      <w:lvlJc w:val="left"/>
      <w:pPr>
        <w:ind w:left="160" w:hanging="727"/>
        <w:jc w:val="left"/>
      </w:pPr>
      <w:rPr>
        <w:rFonts w:ascii="Arial" w:eastAsia="Arial" w:hAnsi="Arial" w:cs="Arial" w:hint="default"/>
        <w:spacing w:val="-1"/>
        <w:w w:val="100"/>
        <w:sz w:val="20"/>
        <w:szCs w:val="20"/>
      </w:rPr>
    </w:lvl>
    <w:lvl w:ilvl="1" w:tplc="DC844CFE">
      <w:numFmt w:val="bullet"/>
      <w:lvlText w:val="•"/>
      <w:lvlJc w:val="left"/>
      <w:pPr>
        <w:ind w:left="1316" w:hanging="727"/>
      </w:pPr>
      <w:rPr>
        <w:rFonts w:hint="default"/>
      </w:rPr>
    </w:lvl>
    <w:lvl w:ilvl="2" w:tplc="000E842E">
      <w:numFmt w:val="bullet"/>
      <w:lvlText w:val="•"/>
      <w:lvlJc w:val="left"/>
      <w:pPr>
        <w:ind w:left="2472" w:hanging="727"/>
      </w:pPr>
      <w:rPr>
        <w:rFonts w:hint="default"/>
      </w:rPr>
    </w:lvl>
    <w:lvl w:ilvl="3" w:tplc="3DF43C8C">
      <w:numFmt w:val="bullet"/>
      <w:lvlText w:val="•"/>
      <w:lvlJc w:val="left"/>
      <w:pPr>
        <w:ind w:left="3628" w:hanging="727"/>
      </w:pPr>
      <w:rPr>
        <w:rFonts w:hint="default"/>
      </w:rPr>
    </w:lvl>
    <w:lvl w:ilvl="4" w:tplc="12A48C76">
      <w:numFmt w:val="bullet"/>
      <w:lvlText w:val="•"/>
      <w:lvlJc w:val="left"/>
      <w:pPr>
        <w:ind w:left="4784" w:hanging="727"/>
      </w:pPr>
      <w:rPr>
        <w:rFonts w:hint="default"/>
      </w:rPr>
    </w:lvl>
    <w:lvl w:ilvl="5" w:tplc="F68C01EC">
      <w:numFmt w:val="bullet"/>
      <w:lvlText w:val="•"/>
      <w:lvlJc w:val="left"/>
      <w:pPr>
        <w:ind w:left="5940" w:hanging="727"/>
      </w:pPr>
      <w:rPr>
        <w:rFonts w:hint="default"/>
      </w:rPr>
    </w:lvl>
    <w:lvl w:ilvl="6" w:tplc="35F2DAA0">
      <w:numFmt w:val="bullet"/>
      <w:lvlText w:val="•"/>
      <w:lvlJc w:val="left"/>
      <w:pPr>
        <w:ind w:left="7096" w:hanging="727"/>
      </w:pPr>
      <w:rPr>
        <w:rFonts w:hint="default"/>
      </w:rPr>
    </w:lvl>
    <w:lvl w:ilvl="7" w:tplc="C1E62AD2">
      <w:numFmt w:val="bullet"/>
      <w:lvlText w:val="•"/>
      <w:lvlJc w:val="left"/>
      <w:pPr>
        <w:ind w:left="8252" w:hanging="727"/>
      </w:pPr>
      <w:rPr>
        <w:rFonts w:hint="default"/>
      </w:rPr>
    </w:lvl>
    <w:lvl w:ilvl="8" w:tplc="14BE2E18">
      <w:numFmt w:val="bullet"/>
      <w:lvlText w:val="•"/>
      <w:lvlJc w:val="left"/>
      <w:pPr>
        <w:ind w:left="9408" w:hanging="727"/>
      </w:pPr>
      <w:rPr>
        <w:rFonts w:hint="default"/>
      </w:rPr>
    </w:lvl>
  </w:abstractNum>
  <w:abstractNum w:abstractNumId="2">
    <w:nsid w:val="33516C15"/>
    <w:multiLevelType w:val="hybridMultilevel"/>
    <w:tmpl w:val="3DEC0E10"/>
    <w:lvl w:ilvl="0" w:tplc="B7C44E48">
      <w:start w:val="1"/>
      <w:numFmt w:val="decimal"/>
      <w:lvlText w:val="%1."/>
      <w:lvlJc w:val="left"/>
      <w:pPr>
        <w:ind w:left="381" w:hanging="222"/>
        <w:jc w:val="left"/>
      </w:pPr>
      <w:rPr>
        <w:rFonts w:ascii="Arial" w:eastAsia="Arial" w:hAnsi="Arial" w:cs="Arial" w:hint="default"/>
        <w:spacing w:val="-1"/>
        <w:w w:val="100"/>
        <w:sz w:val="20"/>
        <w:szCs w:val="20"/>
      </w:rPr>
    </w:lvl>
    <w:lvl w:ilvl="1" w:tplc="823A4B96">
      <w:numFmt w:val="bullet"/>
      <w:lvlText w:val="•"/>
      <w:lvlJc w:val="left"/>
      <w:pPr>
        <w:ind w:left="1514" w:hanging="222"/>
      </w:pPr>
      <w:rPr>
        <w:rFonts w:hint="default"/>
      </w:rPr>
    </w:lvl>
    <w:lvl w:ilvl="2" w:tplc="20142942">
      <w:numFmt w:val="bullet"/>
      <w:lvlText w:val="•"/>
      <w:lvlJc w:val="left"/>
      <w:pPr>
        <w:ind w:left="2648" w:hanging="222"/>
      </w:pPr>
      <w:rPr>
        <w:rFonts w:hint="default"/>
      </w:rPr>
    </w:lvl>
    <w:lvl w:ilvl="3" w:tplc="3E444924">
      <w:numFmt w:val="bullet"/>
      <w:lvlText w:val="•"/>
      <w:lvlJc w:val="left"/>
      <w:pPr>
        <w:ind w:left="3782" w:hanging="222"/>
      </w:pPr>
      <w:rPr>
        <w:rFonts w:hint="default"/>
      </w:rPr>
    </w:lvl>
    <w:lvl w:ilvl="4" w:tplc="718A2A4E">
      <w:numFmt w:val="bullet"/>
      <w:lvlText w:val="•"/>
      <w:lvlJc w:val="left"/>
      <w:pPr>
        <w:ind w:left="4916" w:hanging="222"/>
      </w:pPr>
      <w:rPr>
        <w:rFonts w:hint="default"/>
      </w:rPr>
    </w:lvl>
    <w:lvl w:ilvl="5" w:tplc="70748938">
      <w:numFmt w:val="bullet"/>
      <w:lvlText w:val="•"/>
      <w:lvlJc w:val="left"/>
      <w:pPr>
        <w:ind w:left="6050" w:hanging="222"/>
      </w:pPr>
      <w:rPr>
        <w:rFonts w:hint="default"/>
      </w:rPr>
    </w:lvl>
    <w:lvl w:ilvl="6" w:tplc="9CEA4990">
      <w:numFmt w:val="bullet"/>
      <w:lvlText w:val="•"/>
      <w:lvlJc w:val="left"/>
      <w:pPr>
        <w:ind w:left="7184" w:hanging="222"/>
      </w:pPr>
      <w:rPr>
        <w:rFonts w:hint="default"/>
      </w:rPr>
    </w:lvl>
    <w:lvl w:ilvl="7" w:tplc="A88A5ED2">
      <w:numFmt w:val="bullet"/>
      <w:lvlText w:val="•"/>
      <w:lvlJc w:val="left"/>
      <w:pPr>
        <w:ind w:left="8318" w:hanging="222"/>
      </w:pPr>
      <w:rPr>
        <w:rFonts w:hint="default"/>
      </w:rPr>
    </w:lvl>
    <w:lvl w:ilvl="8" w:tplc="34B69B80">
      <w:numFmt w:val="bullet"/>
      <w:lvlText w:val="•"/>
      <w:lvlJc w:val="left"/>
      <w:pPr>
        <w:ind w:left="9452" w:hanging="222"/>
      </w:pPr>
      <w:rPr>
        <w:rFonts w:hint="default"/>
      </w:rPr>
    </w:lvl>
  </w:abstractNum>
  <w:abstractNum w:abstractNumId="3">
    <w:nsid w:val="5F575F77"/>
    <w:multiLevelType w:val="hybridMultilevel"/>
    <w:tmpl w:val="66D2F0BE"/>
    <w:lvl w:ilvl="0" w:tplc="5D528C5A">
      <w:start w:val="14"/>
      <w:numFmt w:val="decimal"/>
      <w:lvlText w:val="%1."/>
      <w:lvlJc w:val="left"/>
      <w:pPr>
        <w:ind w:left="160" w:hanging="389"/>
        <w:jc w:val="left"/>
      </w:pPr>
      <w:rPr>
        <w:rFonts w:ascii="Arial" w:eastAsia="Arial" w:hAnsi="Arial" w:cs="Arial" w:hint="default"/>
        <w:spacing w:val="-1"/>
        <w:w w:val="100"/>
        <w:sz w:val="20"/>
        <w:szCs w:val="20"/>
      </w:rPr>
    </w:lvl>
    <w:lvl w:ilvl="1" w:tplc="C5EA1D6A">
      <w:numFmt w:val="bullet"/>
      <w:lvlText w:val="•"/>
      <w:lvlJc w:val="left"/>
      <w:pPr>
        <w:ind w:left="1316" w:hanging="389"/>
      </w:pPr>
      <w:rPr>
        <w:rFonts w:hint="default"/>
      </w:rPr>
    </w:lvl>
    <w:lvl w:ilvl="2" w:tplc="B73AB46A">
      <w:numFmt w:val="bullet"/>
      <w:lvlText w:val="•"/>
      <w:lvlJc w:val="left"/>
      <w:pPr>
        <w:ind w:left="2472" w:hanging="389"/>
      </w:pPr>
      <w:rPr>
        <w:rFonts w:hint="default"/>
      </w:rPr>
    </w:lvl>
    <w:lvl w:ilvl="3" w:tplc="BAA4DB62">
      <w:numFmt w:val="bullet"/>
      <w:lvlText w:val="•"/>
      <w:lvlJc w:val="left"/>
      <w:pPr>
        <w:ind w:left="3628" w:hanging="389"/>
      </w:pPr>
      <w:rPr>
        <w:rFonts w:hint="default"/>
      </w:rPr>
    </w:lvl>
    <w:lvl w:ilvl="4" w:tplc="BE847D7C">
      <w:numFmt w:val="bullet"/>
      <w:lvlText w:val="•"/>
      <w:lvlJc w:val="left"/>
      <w:pPr>
        <w:ind w:left="4784" w:hanging="389"/>
      </w:pPr>
      <w:rPr>
        <w:rFonts w:hint="default"/>
      </w:rPr>
    </w:lvl>
    <w:lvl w:ilvl="5" w:tplc="84E26088">
      <w:numFmt w:val="bullet"/>
      <w:lvlText w:val="•"/>
      <w:lvlJc w:val="left"/>
      <w:pPr>
        <w:ind w:left="5940" w:hanging="389"/>
      </w:pPr>
      <w:rPr>
        <w:rFonts w:hint="default"/>
      </w:rPr>
    </w:lvl>
    <w:lvl w:ilvl="6" w:tplc="DC66DD78">
      <w:numFmt w:val="bullet"/>
      <w:lvlText w:val="•"/>
      <w:lvlJc w:val="left"/>
      <w:pPr>
        <w:ind w:left="7096" w:hanging="389"/>
      </w:pPr>
      <w:rPr>
        <w:rFonts w:hint="default"/>
      </w:rPr>
    </w:lvl>
    <w:lvl w:ilvl="7" w:tplc="E7123FF0">
      <w:numFmt w:val="bullet"/>
      <w:lvlText w:val="•"/>
      <w:lvlJc w:val="left"/>
      <w:pPr>
        <w:ind w:left="8252" w:hanging="389"/>
      </w:pPr>
      <w:rPr>
        <w:rFonts w:hint="default"/>
      </w:rPr>
    </w:lvl>
    <w:lvl w:ilvl="8" w:tplc="43AED6C6">
      <w:numFmt w:val="bullet"/>
      <w:lvlText w:val="•"/>
      <w:lvlJc w:val="left"/>
      <w:pPr>
        <w:ind w:left="9408" w:hanging="389"/>
      </w:pPr>
      <w:rPr>
        <w:rFonts w:hint="default"/>
      </w:rPr>
    </w:lvl>
  </w:abstractNum>
  <w:abstractNum w:abstractNumId="4">
    <w:nsid w:val="6CCC0B6B"/>
    <w:multiLevelType w:val="hybridMultilevel"/>
    <w:tmpl w:val="8C8663B6"/>
    <w:lvl w:ilvl="0" w:tplc="92DEBD64">
      <w:start w:val="1"/>
      <w:numFmt w:val="lowerLetter"/>
      <w:lvlText w:val="%1."/>
      <w:lvlJc w:val="left"/>
      <w:pPr>
        <w:ind w:left="437" w:hanging="278"/>
        <w:jc w:val="left"/>
      </w:pPr>
      <w:rPr>
        <w:rFonts w:ascii="Arial" w:eastAsia="Arial" w:hAnsi="Arial" w:cs="Arial" w:hint="default"/>
        <w:spacing w:val="-1"/>
        <w:w w:val="100"/>
        <w:sz w:val="20"/>
        <w:szCs w:val="20"/>
      </w:rPr>
    </w:lvl>
    <w:lvl w:ilvl="1" w:tplc="419671EE">
      <w:numFmt w:val="bullet"/>
      <w:lvlText w:val="•"/>
      <w:lvlJc w:val="left"/>
      <w:pPr>
        <w:ind w:left="1568" w:hanging="278"/>
      </w:pPr>
      <w:rPr>
        <w:rFonts w:hint="default"/>
      </w:rPr>
    </w:lvl>
    <w:lvl w:ilvl="2" w:tplc="5B508856">
      <w:numFmt w:val="bullet"/>
      <w:lvlText w:val="•"/>
      <w:lvlJc w:val="left"/>
      <w:pPr>
        <w:ind w:left="2696" w:hanging="278"/>
      </w:pPr>
      <w:rPr>
        <w:rFonts w:hint="default"/>
      </w:rPr>
    </w:lvl>
    <w:lvl w:ilvl="3" w:tplc="BB08CEEC">
      <w:numFmt w:val="bullet"/>
      <w:lvlText w:val="•"/>
      <w:lvlJc w:val="left"/>
      <w:pPr>
        <w:ind w:left="3824" w:hanging="278"/>
      </w:pPr>
      <w:rPr>
        <w:rFonts w:hint="default"/>
      </w:rPr>
    </w:lvl>
    <w:lvl w:ilvl="4" w:tplc="D82CC334">
      <w:numFmt w:val="bullet"/>
      <w:lvlText w:val="•"/>
      <w:lvlJc w:val="left"/>
      <w:pPr>
        <w:ind w:left="4952" w:hanging="278"/>
      </w:pPr>
      <w:rPr>
        <w:rFonts w:hint="default"/>
      </w:rPr>
    </w:lvl>
    <w:lvl w:ilvl="5" w:tplc="50287BE2">
      <w:numFmt w:val="bullet"/>
      <w:lvlText w:val="•"/>
      <w:lvlJc w:val="left"/>
      <w:pPr>
        <w:ind w:left="6080" w:hanging="278"/>
      </w:pPr>
      <w:rPr>
        <w:rFonts w:hint="default"/>
      </w:rPr>
    </w:lvl>
    <w:lvl w:ilvl="6" w:tplc="29B2D698">
      <w:numFmt w:val="bullet"/>
      <w:lvlText w:val="•"/>
      <w:lvlJc w:val="left"/>
      <w:pPr>
        <w:ind w:left="7208" w:hanging="278"/>
      </w:pPr>
      <w:rPr>
        <w:rFonts w:hint="default"/>
      </w:rPr>
    </w:lvl>
    <w:lvl w:ilvl="7" w:tplc="172081D2">
      <w:numFmt w:val="bullet"/>
      <w:lvlText w:val="•"/>
      <w:lvlJc w:val="left"/>
      <w:pPr>
        <w:ind w:left="8336" w:hanging="278"/>
      </w:pPr>
      <w:rPr>
        <w:rFonts w:hint="default"/>
      </w:rPr>
    </w:lvl>
    <w:lvl w:ilvl="8" w:tplc="BA02647C">
      <w:numFmt w:val="bullet"/>
      <w:lvlText w:val="•"/>
      <w:lvlJc w:val="left"/>
      <w:pPr>
        <w:ind w:left="9464" w:hanging="278"/>
      </w:pPr>
      <w:rPr>
        <w:rFonts w:hint="default"/>
      </w:rPr>
    </w:lvl>
  </w:abstractNum>
  <w:abstractNum w:abstractNumId="5">
    <w:nsid w:val="711F722D"/>
    <w:multiLevelType w:val="hybridMultilevel"/>
    <w:tmpl w:val="04661EE0"/>
    <w:lvl w:ilvl="0" w:tplc="C4B61D2E">
      <w:start w:val="1"/>
      <w:numFmt w:val="decimal"/>
      <w:lvlText w:val="%1."/>
      <w:lvlJc w:val="left"/>
      <w:pPr>
        <w:ind w:left="160" w:hanging="727"/>
        <w:jc w:val="left"/>
      </w:pPr>
      <w:rPr>
        <w:rFonts w:ascii="Arial" w:eastAsia="Arial" w:hAnsi="Arial" w:cs="Arial" w:hint="default"/>
        <w:spacing w:val="-1"/>
        <w:w w:val="100"/>
        <w:sz w:val="20"/>
        <w:szCs w:val="20"/>
      </w:rPr>
    </w:lvl>
    <w:lvl w:ilvl="1" w:tplc="DE9C997A">
      <w:numFmt w:val="bullet"/>
      <w:lvlText w:val="•"/>
      <w:lvlJc w:val="left"/>
      <w:pPr>
        <w:ind w:left="1316" w:hanging="727"/>
      </w:pPr>
      <w:rPr>
        <w:rFonts w:hint="default"/>
      </w:rPr>
    </w:lvl>
    <w:lvl w:ilvl="2" w:tplc="6E74DD44">
      <w:numFmt w:val="bullet"/>
      <w:lvlText w:val="•"/>
      <w:lvlJc w:val="left"/>
      <w:pPr>
        <w:ind w:left="2472" w:hanging="727"/>
      </w:pPr>
      <w:rPr>
        <w:rFonts w:hint="default"/>
      </w:rPr>
    </w:lvl>
    <w:lvl w:ilvl="3" w:tplc="25C45DE2">
      <w:numFmt w:val="bullet"/>
      <w:lvlText w:val="•"/>
      <w:lvlJc w:val="left"/>
      <w:pPr>
        <w:ind w:left="3628" w:hanging="727"/>
      </w:pPr>
      <w:rPr>
        <w:rFonts w:hint="default"/>
      </w:rPr>
    </w:lvl>
    <w:lvl w:ilvl="4" w:tplc="0A720F16">
      <w:numFmt w:val="bullet"/>
      <w:lvlText w:val="•"/>
      <w:lvlJc w:val="left"/>
      <w:pPr>
        <w:ind w:left="4784" w:hanging="727"/>
      </w:pPr>
      <w:rPr>
        <w:rFonts w:hint="default"/>
      </w:rPr>
    </w:lvl>
    <w:lvl w:ilvl="5" w:tplc="1AFA2B1A">
      <w:numFmt w:val="bullet"/>
      <w:lvlText w:val="•"/>
      <w:lvlJc w:val="left"/>
      <w:pPr>
        <w:ind w:left="5940" w:hanging="727"/>
      </w:pPr>
      <w:rPr>
        <w:rFonts w:hint="default"/>
      </w:rPr>
    </w:lvl>
    <w:lvl w:ilvl="6" w:tplc="E988ADFA">
      <w:numFmt w:val="bullet"/>
      <w:lvlText w:val="•"/>
      <w:lvlJc w:val="left"/>
      <w:pPr>
        <w:ind w:left="7096" w:hanging="727"/>
      </w:pPr>
      <w:rPr>
        <w:rFonts w:hint="default"/>
      </w:rPr>
    </w:lvl>
    <w:lvl w:ilvl="7" w:tplc="E99A6340">
      <w:numFmt w:val="bullet"/>
      <w:lvlText w:val="•"/>
      <w:lvlJc w:val="left"/>
      <w:pPr>
        <w:ind w:left="8252" w:hanging="727"/>
      </w:pPr>
      <w:rPr>
        <w:rFonts w:hint="default"/>
      </w:rPr>
    </w:lvl>
    <w:lvl w:ilvl="8" w:tplc="12F251F6">
      <w:numFmt w:val="bullet"/>
      <w:lvlText w:val="•"/>
      <w:lvlJc w:val="left"/>
      <w:pPr>
        <w:ind w:left="9408" w:hanging="727"/>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41BA2"/>
    <w:rsid w:val="00315D48"/>
    <w:rsid w:val="00542C79"/>
    <w:rsid w:val="0091119B"/>
    <w:rsid w:val="00B40D25"/>
    <w:rsid w:val="00B41BA2"/>
    <w:rsid w:val="00C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3268" w:right="2909" w:hanging="321"/>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1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cabana@petinsurance.com" TargetMode="External"/><Relationship Id="rId3" Type="http://schemas.microsoft.com/office/2007/relationships/stylesWithEffects" Target="stylesWithEffects.xml"/><Relationship Id="rId7" Type="http://schemas.openxmlformats.org/officeDocument/2006/relationships/hyperlink" Target="mailto:%20kelly@whitesandgold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sandlabradoodl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Contract.pdf</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Contract.pdf</dc:title>
  <cp:lastModifiedBy>action</cp:lastModifiedBy>
  <cp:revision>3</cp:revision>
  <dcterms:created xsi:type="dcterms:W3CDTF">2020-01-22T18:56:00Z</dcterms:created>
  <dcterms:modified xsi:type="dcterms:W3CDTF">2020-01-22T19:19:00Z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2019-12-21T00:00:00Z</vt:filetime>
  </property>
  <property fmtid="{D5CDD505-2E9C-101B-9397-08002B2CF9AE}" pid="3" name="Creator">
    <vt:lpwstr>Preview</vt:lpwstr>
  </property>
  <property fmtid="{D5CDD505-2E9C-101B-9397-08002B2CF9AE}" pid="4" name="LastSaved">
    <vt:filetime>2020-01-22T00:00:00Z</vt:filetime>
  </property>
</Properties>
</file>